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0EC" w:rsidRPr="008D732A" w:rsidRDefault="003A60EC" w:rsidP="00BD0024">
      <w:pPr>
        <w:pStyle w:val="Nagwek"/>
        <w:rPr>
          <w:sz w:val="24"/>
          <w:szCs w:val="24"/>
        </w:rPr>
      </w:pPr>
    </w:p>
    <w:tbl>
      <w:tblPr>
        <w:tblW w:w="14355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"/>
        <w:gridCol w:w="4597"/>
        <w:gridCol w:w="600"/>
        <w:gridCol w:w="600"/>
        <w:gridCol w:w="900"/>
        <w:gridCol w:w="6915"/>
      </w:tblGrid>
      <w:tr w:rsidR="003A60EC" w:rsidRPr="008D732A">
        <w:tc>
          <w:tcPr>
            <w:tcW w:w="1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A1646D" w:rsidRDefault="003A60EC" w:rsidP="000F6A6B">
            <w:pPr>
              <w:shd w:val="clear" w:color="auto" w:fill="FFFFFF"/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1646D">
              <w:rPr>
                <w:b/>
                <w:bCs/>
                <w:sz w:val="28"/>
                <w:szCs w:val="28"/>
              </w:rPr>
              <w:t xml:space="preserve">LISTA SPRAWDZAJĄCA DO KONTROLI </w:t>
            </w:r>
            <w:r w:rsidR="000F6A6B" w:rsidRPr="00A1646D">
              <w:rPr>
                <w:b/>
                <w:bCs/>
                <w:sz w:val="28"/>
                <w:szCs w:val="28"/>
              </w:rPr>
              <w:t>SYSTEMOWEJ</w:t>
            </w:r>
          </w:p>
        </w:tc>
      </w:tr>
      <w:tr w:rsidR="003A60EC" w:rsidRPr="008D732A">
        <w:tc>
          <w:tcPr>
            <w:tcW w:w="5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0EC" w:rsidRPr="008D732A" w:rsidRDefault="003A60EC" w:rsidP="007F0237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0EC" w:rsidRPr="008D732A" w:rsidRDefault="003A60EC" w:rsidP="007F0237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Nazwa</w:t>
            </w:r>
          </w:p>
        </w:tc>
      </w:tr>
      <w:tr w:rsidR="003A60EC" w:rsidRPr="008D732A" w:rsidTr="000B274E">
        <w:trPr>
          <w:trHeight w:val="3465"/>
        </w:trPr>
        <w:tc>
          <w:tcPr>
            <w:tcW w:w="5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0EC" w:rsidRPr="008D732A" w:rsidRDefault="003A60EC" w:rsidP="007F0237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Uwagi:</w:t>
            </w:r>
          </w:p>
          <w:p w:rsidR="003A60EC" w:rsidRPr="008D732A" w:rsidRDefault="003A60EC" w:rsidP="0050673F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Termin kontroli:</w:t>
            </w:r>
          </w:p>
          <w:p w:rsidR="003A60EC" w:rsidRPr="008D732A" w:rsidRDefault="003A60EC" w:rsidP="004F0AF7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0EC" w:rsidRPr="008D732A" w:rsidRDefault="003A60EC" w:rsidP="00662B49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Priorytet:</w:t>
            </w:r>
            <w:r w:rsidRPr="008D732A">
              <w:rPr>
                <w:sz w:val="24"/>
                <w:szCs w:val="24"/>
              </w:rPr>
              <w:t xml:space="preserve"> </w:t>
            </w:r>
          </w:p>
          <w:p w:rsidR="003A60EC" w:rsidRPr="008D732A" w:rsidRDefault="003A60EC" w:rsidP="00662B49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Działanie:</w:t>
            </w:r>
            <w:r w:rsidRPr="008D732A">
              <w:rPr>
                <w:sz w:val="24"/>
                <w:szCs w:val="24"/>
              </w:rPr>
              <w:t xml:space="preserve"> </w:t>
            </w:r>
          </w:p>
          <w:p w:rsidR="003A60EC" w:rsidRPr="008D732A" w:rsidRDefault="003A60EC" w:rsidP="00662B49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Poddziałanie:</w:t>
            </w:r>
            <w:r w:rsidRPr="008D732A">
              <w:rPr>
                <w:sz w:val="24"/>
                <w:szCs w:val="24"/>
              </w:rPr>
              <w:t xml:space="preserve"> </w:t>
            </w:r>
          </w:p>
          <w:p w:rsidR="003A60EC" w:rsidRPr="008D732A" w:rsidRDefault="003A60EC" w:rsidP="00662B49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Tytuł projektu:</w:t>
            </w:r>
            <w:r w:rsidRPr="008D732A">
              <w:rPr>
                <w:sz w:val="24"/>
                <w:szCs w:val="24"/>
              </w:rPr>
              <w:t xml:space="preserve"> </w:t>
            </w:r>
          </w:p>
          <w:p w:rsidR="003A60EC" w:rsidRPr="008D732A" w:rsidRDefault="003A60EC" w:rsidP="006B49D3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Nr umowy:</w:t>
            </w:r>
            <w:r w:rsidRPr="008D732A">
              <w:rPr>
                <w:sz w:val="24"/>
                <w:szCs w:val="24"/>
              </w:rPr>
              <w:t xml:space="preserve"> </w:t>
            </w:r>
          </w:p>
          <w:p w:rsidR="003A60EC" w:rsidRPr="008D732A" w:rsidRDefault="003A60EC" w:rsidP="00662B49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Beneficjent:</w:t>
            </w:r>
            <w:r w:rsidRPr="008D732A">
              <w:rPr>
                <w:sz w:val="24"/>
                <w:szCs w:val="24"/>
              </w:rPr>
              <w:t xml:space="preserve"> </w:t>
            </w:r>
          </w:p>
          <w:p w:rsidR="003A60EC" w:rsidRPr="008D732A" w:rsidRDefault="003A60EC" w:rsidP="00662B49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Instytucja Zarządzająca:</w:t>
            </w:r>
            <w:r w:rsidRPr="008D732A">
              <w:rPr>
                <w:sz w:val="24"/>
                <w:szCs w:val="24"/>
              </w:rPr>
              <w:t xml:space="preserve"> </w:t>
            </w:r>
          </w:p>
          <w:p w:rsidR="003A60EC" w:rsidRPr="008D732A" w:rsidRDefault="003A60EC" w:rsidP="009C5B7E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Miejsce kontroli projektu:</w:t>
            </w:r>
            <w:r w:rsidRPr="008D732A">
              <w:rPr>
                <w:sz w:val="24"/>
                <w:szCs w:val="24"/>
              </w:rPr>
              <w:t xml:space="preserve"> </w:t>
            </w:r>
          </w:p>
        </w:tc>
      </w:tr>
      <w:tr w:rsidR="003A60EC" w:rsidRPr="008D732A">
        <w:trPr>
          <w:trHeight w:val="836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D732A" w:rsidRDefault="003A60EC" w:rsidP="00896217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D732A" w:rsidRDefault="003A60EC" w:rsidP="00896217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Pytania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D732A" w:rsidRDefault="003A60EC" w:rsidP="0050673F">
            <w:pPr>
              <w:jc w:val="center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D732A" w:rsidRDefault="003A60EC" w:rsidP="0050673F">
            <w:pPr>
              <w:jc w:val="center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D732A" w:rsidRDefault="003A60EC" w:rsidP="0050673F">
            <w:pPr>
              <w:jc w:val="center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Nie dotyczy</w:t>
            </w: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D732A" w:rsidRDefault="003A60EC" w:rsidP="0050673F">
            <w:pPr>
              <w:jc w:val="center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Uwagi / Uzasadnienie</w:t>
            </w:r>
          </w:p>
        </w:tc>
      </w:tr>
      <w:tr w:rsidR="00D56103" w:rsidRPr="008D732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57"/>
              <w:widowControl/>
              <w:rPr>
                <w:rStyle w:val="FontStyle91"/>
                <w:rFonts w:cs="Times New Roman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Cs/>
                <w:sz w:val="24"/>
              </w:rPr>
              <w:t>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>Dokumentacja związana z systemem zarządzania i kontroli</w:t>
            </w:r>
            <w:r w:rsidR="006768FC" w:rsidRPr="008D732A">
              <w:rPr>
                <w:rFonts w:ascii="Times New Roman" w:hAnsi="Times New Roman" w:cs="Times New Roman"/>
                <w:b/>
                <w:bCs/>
              </w:rPr>
              <w:t>.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lastRenderedPageBreak/>
              <w:t>1.1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646D" w:rsidRPr="008D732A" w:rsidRDefault="00D5610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stosuje się do zatwierdzonych procedur wewnętrznych?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1.2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Default="00D5610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stosowała listy sprawdzające? </w:t>
            </w:r>
          </w:p>
          <w:p w:rsidR="00A1646D" w:rsidRPr="008D732A" w:rsidRDefault="00A1646D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4A06C8" w:rsidRDefault="004A06C8"/>
    <w:tbl>
      <w:tblPr>
        <w:tblW w:w="14355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"/>
        <w:gridCol w:w="4597"/>
        <w:gridCol w:w="600"/>
        <w:gridCol w:w="600"/>
        <w:gridCol w:w="900"/>
        <w:gridCol w:w="6915"/>
      </w:tblGrid>
      <w:tr w:rsidR="00D56103" w:rsidRPr="008D732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1.3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dokonała rozdzielenia funkcjonalnego jednostek organizacyjnych i pracowników biorących udział w czynnościach administracyjnych oraz płatniczych?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1.4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>Czy w IP właściwie funkcjonuje system zarządzania i kontroli 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1.5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archiwizuje dokumenty w sposób prawidłowy?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AB528D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AB528D">
            <w:pPr>
              <w:pStyle w:val="Style32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103" w:rsidRPr="008D732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1.6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zapewniła właściwą ścieżkę audytu dla realizowanych procesów?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AB528D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AB528D">
            <w:pPr>
              <w:pStyle w:val="Style32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103" w:rsidRPr="008D732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1.7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Style w:val="FontStyle89"/>
                <w:rFonts w:cs="Times New Roman"/>
                <w:i w:val="0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zapewniono odpowiedni przepływ informacji pomiędzy komórkami (osobami) zaangażowanymi w proces wyboru projektów a komórkami (osobami) sprawującymi nadzór nad prawidłową realizacją projektów?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8F2E9B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AB528D">
            <w:pPr>
              <w:pStyle w:val="Style32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103" w:rsidRPr="008D732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1.8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wdrożyła skuteczne i proporcjonalne środki przeciwdziałania nadużyciom finansowym?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8F2E9B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8F2E9B">
            <w:pPr>
              <w:pStyle w:val="Style32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103" w:rsidRPr="008D732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1.9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 trakcie kontroli w IP zidentyfikowano błędy o charakterze systemowym?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8F2E9B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8F2E9B">
            <w:pPr>
              <w:pStyle w:val="Style32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103" w:rsidRPr="008D732A">
        <w:trPr>
          <w:trHeight w:val="561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8D732A">
              <w:rPr>
                <w:rStyle w:val="FontStyle92"/>
                <w:rFonts w:cs="Times New Roman"/>
                <w:b/>
                <w:sz w:val="24"/>
              </w:rPr>
              <w:t>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>Wybór projektów</w:t>
            </w:r>
            <w:r w:rsidR="006768FC" w:rsidRPr="008D732A">
              <w:rPr>
                <w:rFonts w:ascii="Times New Roman" w:hAnsi="Times New Roman" w:cs="Times New Roman"/>
                <w:b/>
                <w:bCs/>
              </w:rPr>
              <w:t>.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FA2E92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6831AA">
            <w:pPr>
              <w:pStyle w:val="Style32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103" w:rsidRPr="008D732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wybiera i zatwierdza projekty do dofinansowania w sposób prawidłowy, </w:t>
            </w:r>
            <w:r w:rsidR="000161A8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a zwłaszcza zapewniający efektywność, przejrzystość, bezstronność oraz sprawność proceduralną procesu?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E07A5F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E07A5F">
            <w:pPr>
              <w:pStyle w:val="Style32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A06C8" w:rsidRDefault="004A06C8"/>
    <w:tbl>
      <w:tblPr>
        <w:tblW w:w="14358" w:type="dxa"/>
        <w:tblInd w:w="-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4"/>
        <w:gridCol w:w="4598"/>
        <w:gridCol w:w="600"/>
        <w:gridCol w:w="600"/>
        <w:gridCol w:w="900"/>
        <w:gridCol w:w="6916"/>
      </w:tblGrid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ocena wniosków była dokonywana zgodnie z właściwym Rocznym Planem Działania (elementu konkursu, stosowane kryteria)?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0161A8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proces wyboru projektów do dofinansowania jest zgodny z </w:t>
            </w:r>
            <w:r w:rsidRPr="008D732A">
              <w:rPr>
                <w:rFonts w:ascii="Times New Roman" w:hAnsi="Times New Roman" w:cs="Times New Roman"/>
                <w:i/>
                <w:iCs/>
              </w:rPr>
              <w:t xml:space="preserve">Wytycznymi </w:t>
            </w:r>
            <w:r w:rsidR="000161A8" w:rsidRPr="008D732A">
              <w:rPr>
                <w:rFonts w:ascii="Times New Roman" w:hAnsi="Times New Roman" w:cs="Times New Roman"/>
                <w:i/>
                <w:iCs/>
              </w:rPr>
              <w:br/>
            </w:r>
            <w:r w:rsidRPr="008D732A">
              <w:rPr>
                <w:rFonts w:ascii="Times New Roman" w:hAnsi="Times New Roman" w:cs="Times New Roman"/>
                <w:i/>
                <w:iCs/>
              </w:rPr>
              <w:t>w zakresie trybów wyboru projektów na lata 2014-2020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lastRenderedPageBreak/>
              <w:t>2.4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Style w:val="FontStyle96"/>
                <w:rFonts w:cs="Times New Roman"/>
                <w:b w:val="0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wnioski o dofinansowanie projektu są weryfikowane zgodnie z Instrukcjami wykonawczymi IP?, w tym: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45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stosuje prawidłowe wzory kart oceny?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B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przeprowadza poszczególne elementy procedury wyboru projektu do dofinansowania terminowo?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2.5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pracownicy/eksperci oceniający wnioski posiadają stosowne certyfikaty, uprawniające do dokonania oceny?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2.6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czynności dokonane w ramach procedury wyboru projektów zostały odpowiednio udokumentowane, w tym: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posiada deklaracje bezstronności podpisane przez oceniających przed przystąpieniem do oceny wniosków?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45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B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posiada komplet kart oceny?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C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posiada korespondencję prowadzoną na poszczególnych etapach oceny?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55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2.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7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3B7099" w:rsidP="003B709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>Czy IP prawidłowo archiwizuje dokumentację dotyczącą wyboru projektów (w tym wnioski o dofinansowanie projektu, karty oceny, korespondencję z beneficjentem)?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8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po zakończeniu oceny projektu wyniki oceny zostały przekazane do wiadomości wnioskodawców z zachowaniem anonimowości osób oceniających wniosek?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4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960CFC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9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projekty wybrane do dofinansowania są zgodne z: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401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  <w:i/>
                <w:iCs/>
              </w:rPr>
              <w:t>Szczegółowym Opisem Osi Priorytetowych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10658" w:rsidRPr="008D732A" w:rsidTr="00C753D4">
        <w:trPr>
          <w:trHeight w:val="54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658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B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658" w:rsidRPr="008D732A" w:rsidRDefault="00E10658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kryteriami wyboru określonymi dla Osi Priorytetowej/Działania/konkursu?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658" w:rsidRPr="008D732A" w:rsidRDefault="00E10658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658" w:rsidRPr="008D732A" w:rsidRDefault="00E10658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658" w:rsidRPr="008D732A" w:rsidRDefault="00E10658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658" w:rsidRPr="008D732A" w:rsidRDefault="00E10658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C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  <w:i/>
                <w:iCs/>
              </w:rPr>
              <w:t xml:space="preserve">Wytycznymi w zakresie kwalifikowalności wydatków w zakresie Europejskiego Funduszu Rozwoju Regionalnego, Europejskiego Funduszu Społecznego oraz Funduszu Spójności na lata 2014-2020?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D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  <w:i/>
                <w:iCs/>
              </w:rPr>
              <w:t xml:space="preserve">Wytycznymi w zakresie realizacji zasady równości szans i niedyskryminacji, w tym dostępności dla osób z niepełnosprawnościami </w:t>
            </w:r>
            <w:r w:rsidRPr="008D732A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i zasady równości szans kobiet i mężczyzn </w:t>
            </w:r>
            <w:r w:rsidR="000161A8" w:rsidRPr="008D732A">
              <w:rPr>
                <w:rFonts w:ascii="Times New Roman" w:hAnsi="Times New Roman" w:cs="Times New Roman"/>
                <w:i/>
                <w:iCs/>
              </w:rPr>
              <w:br/>
            </w:r>
            <w:r w:rsidRPr="008D732A">
              <w:rPr>
                <w:rFonts w:ascii="Times New Roman" w:hAnsi="Times New Roman" w:cs="Times New Roman"/>
                <w:i/>
                <w:iCs/>
              </w:rPr>
              <w:t xml:space="preserve">w ramach funduszy unijnych na lata 2014-2020?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41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E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  <w:i/>
                <w:iCs/>
              </w:rPr>
              <w:t xml:space="preserve">Wytycznymi w zakresie monitorowania postępu rzeczowego realizacji programów operacyjnych?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37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F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Wytycznymi tematycznymi (jeśli dotyczy)?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G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Wymaganiami, w tym oczekiwanym standardem i cenami rynkowymi określonymi w regulaminie konkursu albo dokumentacji dotyczącej wyboru projektów pozakonkursowych?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27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960CFC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2.1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0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karty oceny formalnej i merytorycznej są wypełniane prawidłowo i kompletnie oraz wskazują na dokonanie weryfikacji projektów pod kątem obowiązujących kryteriów oceny (w tym analizy kosztów zawartych </w:t>
            </w:r>
            <w:r w:rsidR="000161A8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w budżetach)?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960CFC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2.1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1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wnioski o dofinansowanie projektów pozakonkursowych były kierowane do </w:t>
            </w:r>
            <w:r w:rsidRPr="008D732A">
              <w:rPr>
                <w:rFonts w:ascii="Times New Roman" w:hAnsi="Times New Roman" w:cs="Times New Roman"/>
              </w:rPr>
              <w:lastRenderedPageBreak/>
              <w:t xml:space="preserve">poprawy/uzupełnienia zgodnie z uwagami zawartymi w kartach oceny?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960CFC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2.1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2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zapewniła równe traktowanie wszystkich wnioskodawców?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818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10658" w:rsidP="00960CFC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2.1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5D5762">
            <w:pPr>
              <w:pStyle w:val="Default"/>
              <w:spacing w:line="276" w:lineRule="auto"/>
              <w:jc w:val="both"/>
              <w:rPr>
                <w:rStyle w:val="FontStyle89"/>
                <w:rFonts w:cs="Times New Roman"/>
                <w:i w:val="0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>Czy wystąpiły sytuacje wskazujące na możliwość wystąpienia korupcji w procesie wyboru projektów?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5D5762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960CFC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2.1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4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zapewniono poufność informacji związanych z oceną wniosków </w:t>
            </w:r>
            <w:r w:rsidR="000161A8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o dofinansowanie?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960CFC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2.1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5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dokumentacja związana z oceną wniosków była udostępniana podmiotom zgodnie z przepisami prawa?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960CFC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2.1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6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zapewniła odpowiednią ścieżkę audytu dla procesu wyboru projektów?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4A06C8" w:rsidRDefault="00E10658" w:rsidP="004A06C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>Tryb konkursowy (dodatkowe pytania)</w:t>
            </w:r>
            <w:r w:rsidR="006768FC" w:rsidRPr="008D732A">
              <w:rPr>
                <w:rFonts w:ascii="Times New Roman" w:hAnsi="Times New Roman" w:cs="Times New Roman"/>
                <w:b/>
                <w:bCs/>
              </w:rPr>
              <w:t>.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A.1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E10658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opracowała dokumenty określające procedurę wyboru projektów, w tym regulamin konkursu?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A.2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0658" w:rsidRPr="008D732A" w:rsidRDefault="00E10658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ogłoszenie o konkursie oraz regulamin konkursu zostały podane do publicznej </w:t>
            </w:r>
            <w:r w:rsidRPr="008D732A">
              <w:rPr>
                <w:rFonts w:ascii="Times New Roman" w:hAnsi="Times New Roman" w:cs="Times New Roman"/>
              </w:rPr>
              <w:lastRenderedPageBreak/>
              <w:t xml:space="preserve">wiadomości co najmniej 30 dni przed ogłoszeniem konkursu: </w:t>
            </w:r>
          </w:p>
          <w:p w:rsidR="00E10658" w:rsidRPr="008D732A" w:rsidRDefault="00E10658" w:rsidP="005D5762">
            <w:pPr>
              <w:pStyle w:val="Default"/>
              <w:numPr>
                <w:ilvl w:val="0"/>
                <w:numId w:val="4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na portalu; </w:t>
            </w:r>
          </w:p>
          <w:p w:rsidR="00D56103" w:rsidRPr="008D732A" w:rsidRDefault="00E10658" w:rsidP="009B0F36">
            <w:pPr>
              <w:pStyle w:val="Default"/>
              <w:numPr>
                <w:ilvl w:val="0"/>
                <w:numId w:val="42"/>
              </w:numPr>
              <w:spacing w:line="276" w:lineRule="auto"/>
              <w:jc w:val="both"/>
              <w:rPr>
                <w:rStyle w:val="FontStyle92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>na stronie internetowej IOK</w:t>
            </w:r>
            <w:r w:rsidR="009B0F36" w:rsidRPr="008D73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179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A.3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W w:w="45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15"/>
              <w:gridCol w:w="2525"/>
            </w:tblGrid>
            <w:tr w:rsidR="00E10658" w:rsidRPr="008D732A" w:rsidTr="0080161F">
              <w:trPr>
                <w:trHeight w:val="1149"/>
              </w:trPr>
              <w:tc>
                <w:tcPr>
                  <w:tcW w:w="4540" w:type="dxa"/>
                  <w:gridSpan w:val="2"/>
                </w:tcPr>
                <w:p w:rsidR="000B274E" w:rsidRPr="008D732A" w:rsidRDefault="0080161F" w:rsidP="000B274E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8D732A">
                    <w:rPr>
                      <w:rFonts w:ascii="Times New Roman" w:hAnsi="Times New Roman" w:cs="Times New Roman"/>
                    </w:rPr>
                    <w:t xml:space="preserve">Czy regulamin konkursu jest zgodny z: </w:t>
                  </w:r>
                </w:p>
                <w:p w:rsidR="000B274E" w:rsidRPr="008D732A" w:rsidRDefault="0080161F" w:rsidP="000B274E">
                  <w:pPr>
                    <w:pStyle w:val="Default"/>
                    <w:numPr>
                      <w:ilvl w:val="0"/>
                      <w:numId w:val="45"/>
                    </w:num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8D732A">
                    <w:rPr>
                      <w:rFonts w:ascii="Times New Roman" w:hAnsi="Times New Roman" w:cs="Times New Roman"/>
                      <w:i/>
                      <w:iCs/>
                    </w:rPr>
                    <w:t xml:space="preserve">Wytycznymi w zakresie trybów wyboru projektów na lata 2014-2020; </w:t>
                  </w:r>
                </w:p>
                <w:p w:rsidR="00E10658" w:rsidRPr="008D732A" w:rsidRDefault="000B274E" w:rsidP="000B274E">
                  <w:pPr>
                    <w:pStyle w:val="Default"/>
                    <w:numPr>
                      <w:ilvl w:val="0"/>
                      <w:numId w:val="45"/>
                    </w:num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8D732A">
                    <w:rPr>
                      <w:rFonts w:ascii="Times New Roman" w:hAnsi="Times New Roman" w:cs="Times New Roman"/>
                      <w:i/>
                      <w:iCs/>
                    </w:rPr>
                    <w:t xml:space="preserve">2. </w:t>
                  </w:r>
                  <w:r w:rsidR="0080161F" w:rsidRPr="008D732A">
                    <w:rPr>
                      <w:rFonts w:ascii="Times New Roman" w:hAnsi="Times New Roman" w:cs="Times New Roman"/>
                    </w:rPr>
                    <w:t>Właściwym Rocznym Planem Działania.</w:t>
                  </w:r>
                </w:p>
              </w:tc>
            </w:tr>
            <w:tr w:rsidR="00E10658" w:rsidRPr="008D732A" w:rsidTr="0080161F">
              <w:trPr>
                <w:trHeight w:val="93"/>
              </w:trPr>
              <w:tc>
                <w:tcPr>
                  <w:tcW w:w="2015" w:type="dxa"/>
                </w:tcPr>
                <w:p w:rsidR="00E10658" w:rsidRPr="008D732A" w:rsidRDefault="00E10658" w:rsidP="005D5762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25" w:type="dxa"/>
                </w:tcPr>
                <w:p w:rsidR="00E10658" w:rsidRPr="008D732A" w:rsidRDefault="00E10658" w:rsidP="005D5762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56103" w:rsidRPr="008D732A" w:rsidRDefault="00D56103" w:rsidP="005D5762">
            <w:pPr>
              <w:pStyle w:val="Style60"/>
              <w:widowControl/>
              <w:spacing w:line="276" w:lineRule="auto"/>
              <w:ind w:right="288"/>
              <w:jc w:val="both"/>
              <w:rPr>
                <w:rStyle w:val="FontStyle96"/>
                <w:rFonts w:cs="Times New Roman"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A.4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poszczególne elementy konkursu, w tym etapy oceny projektów konkursowych były realizowane terminowo?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A.5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na potrzeby dokonywania oceny wniosków w ramach konkursu została powołana Komisja Oceny Projektów?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A.6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skład KOP jest zgodny z regulaminem konkursu (liczba osób, udział ekspertów zewnętrznych)?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A.7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poszczególne elementy konkursu, w tym etapy oceny projektów były realizowane zgodnie z regulaminem konkursu?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A.8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zapewniła możliwość korekty lub uzupełnienia braków formalnych lub oczywistych omyłek we wniosku </w:t>
            </w:r>
            <w:r w:rsidR="00E94C20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w określonym w regulaminie konkursu terminie?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A.9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nie dopuszczała możliwości korekty lub uzupełnienia wniosku o dofinansowanie </w:t>
            </w:r>
            <w:r w:rsidR="00E94C20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w zakresie prowadzącym do jego istotnej modyfikacji, o której mowa w art. 43 ust. 2 ustawy wdrożeniowej?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A.10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wszystkie wnioski o dofinansowanie złożone w ramach danego konkursu były oceniane zgodnie z tym samym zestawem kryteriów oceny?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A.11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osoby oceniające wnioski zostały wybrane w losowaniu?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A.12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oceny dokonywały niezależnie co najmniej dwie osoby oceniające?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A.13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ocena została dokonana przez osoby wchodzące w skład KOP?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80161F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61F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A.14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61F" w:rsidRPr="008D732A" w:rsidRDefault="0080161F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>Czy Przewodniczący KOP rozstrzygał lub podejmował decyzję o sposobie rozstrzygnięcia rozbieżności w ocenie?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61F" w:rsidRPr="008D732A" w:rsidRDefault="0080161F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61F" w:rsidRPr="008D732A" w:rsidRDefault="0080161F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61F" w:rsidRPr="008D732A" w:rsidRDefault="0080161F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61F" w:rsidRPr="008D732A" w:rsidRDefault="0080161F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A.15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projekty były kierowane do negocjacji?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A.16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negocjacje zostały przeprowadzone </w:t>
            </w:r>
            <w:r w:rsidR="00E94C20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w sposób prawidłowy?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A.17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6"/>
                <w:rFonts w:cs="Times New Roman"/>
                <w:b w:val="0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rozstrzygnięcie konkursu jest zgodne </w:t>
            </w:r>
            <w:r w:rsidR="00E94C20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z wynikami oceny wniosków?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A.18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do dofinansowania zostały wyłonione projekty, które uzyskały wymaganą liczbę punktów, tj. od każdego z dwóch oceniających bezwarunkowo uzyskały co najmniej 60% punktów w poszczególnych punktach oceny merytorycznej oraz liczba punktów pozwalała na ich dofinansowanie w ramach alokacji dostępnej na konkurs?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A.19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zamieściła listę projektów, które uzyskały wymaganą liczbę punktów </w:t>
            </w:r>
            <w:r w:rsidR="00E94C20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z wyróżnieniem projektów, które otrzymały </w:t>
            </w:r>
            <w:r w:rsidRPr="008D732A">
              <w:rPr>
                <w:rFonts w:ascii="Times New Roman" w:hAnsi="Times New Roman" w:cs="Times New Roman"/>
              </w:rPr>
              <w:lastRenderedPageBreak/>
              <w:t xml:space="preserve">dofinansowanie na stronie internetowej oraz na portalu, a także poinformowała pisemnie </w:t>
            </w:r>
            <w:r w:rsidR="00E94C20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o wynikach oceny każdego z wnioskodawców niezwłocznie po zakończeniu oceny?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A.20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zapewniła realizację procedury odwoławczej?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A.21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procedura odwoławcza jest realizowana prawidłowo w zakresie dotyczącym obowiązków IP?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8D732A">
              <w:rPr>
                <w:rStyle w:val="FontStyle92"/>
                <w:rFonts w:cs="Times New Roman"/>
                <w:b/>
                <w:sz w:val="24"/>
              </w:rPr>
              <w:t>B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b/>
                <w:sz w:val="24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>Tryb pozakonkursowy (dodatkowe pytania)</w:t>
            </w:r>
            <w:r w:rsidR="006768FC" w:rsidRPr="008D732A">
              <w:rPr>
                <w:rFonts w:ascii="Times New Roman" w:hAnsi="Times New Roman" w:cs="Times New Roman"/>
                <w:b/>
                <w:bCs/>
              </w:rPr>
              <w:t>.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B.1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proces wyboru projektów pozakonkursowych był dokonywany zgodnie z założeniami właściwego Rocznego Planu Działania?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B</w:t>
            </w:r>
            <w:r w:rsidR="0080161F" w:rsidRPr="008D732A">
              <w:rPr>
                <w:rStyle w:val="FontStyle92"/>
                <w:rFonts w:cs="Times New Roman"/>
                <w:sz w:val="24"/>
              </w:rPr>
              <w:t>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wniosek o dofinansowanie został złożony na zasadach określonych przez IP, </w:t>
            </w:r>
            <w:r w:rsidR="00E94C20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w odpowiedzi na wezwanie do złożenia wniosku o dofinansowanie?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B.3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89"/>
                <w:rFonts w:cs="Times New Roman"/>
                <w:i w:val="0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wezwanie do złożenia wniosku zawierało wszystkie wymagane informacje, w tym m.in. termin na złożenie wniosku?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B.4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wnioski zawierające błędy były kierowane do poprawy?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B.5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projekty ocenione negatywnie lub niezłożone w ostatecznym terminie zostały wykreślone z SZOOP?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B.6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zamieszcza na swojej stronie internetowej oraz na portalu informację </w:t>
            </w:r>
            <w:r w:rsidR="00E94C20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o projektach wyłonionych do dofinansowania </w:t>
            </w:r>
            <w:r w:rsidR="00E94C20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i przekazuję ją do IZ?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B5260B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8D732A">
              <w:rPr>
                <w:rStyle w:val="FontStyle92"/>
                <w:rFonts w:cs="Times New Roman"/>
                <w:b/>
                <w:sz w:val="24"/>
              </w:rPr>
              <w:t>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>Umowy o dofinansowanie projektu</w:t>
            </w:r>
            <w:r w:rsidR="006768FC" w:rsidRPr="008D732A">
              <w:rPr>
                <w:rFonts w:ascii="Times New Roman" w:hAnsi="Times New Roman" w:cs="Times New Roman"/>
                <w:b/>
                <w:bCs/>
              </w:rPr>
              <w:t>.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1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3.1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posiada oryginały umów </w:t>
            </w:r>
            <w:r w:rsidR="000161A8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z beneficjentami oraz dokumenty niezbędne do ich zawarcia?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1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3.2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umowy o dofinansowanie były zawierane zgodnie z procedurami?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rPr>
          <w:trHeight w:val="1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3.3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80161F" w:rsidP="00366F81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color w:val="auto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>Czy</w:t>
            </w:r>
            <w:r w:rsidR="00366F81" w:rsidRPr="008D732A">
              <w:rPr>
                <w:rFonts w:ascii="Times New Roman" w:hAnsi="Times New Roman" w:cs="Times New Roman"/>
              </w:rPr>
              <w:t xml:space="preserve"> umo</w:t>
            </w:r>
            <w:r w:rsidRPr="008D732A">
              <w:rPr>
                <w:rFonts w:ascii="Times New Roman" w:hAnsi="Times New Roman" w:cs="Times New Roman"/>
              </w:rPr>
              <w:t>w</w:t>
            </w:r>
            <w:r w:rsidR="00366F81" w:rsidRPr="008D732A">
              <w:rPr>
                <w:rFonts w:ascii="Times New Roman" w:hAnsi="Times New Roman" w:cs="Times New Roman"/>
              </w:rPr>
              <w:t>y</w:t>
            </w:r>
            <w:r w:rsidRPr="008D732A">
              <w:rPr>
                <w:rFonts w:ascii="Times New Roman" w:hAnsi="Times New Roman" w:cs="Times New Roman"/>
              </w:rPr>
              <w:t xml:space="preserve"> są zgodne ze wzorem </w:t>
            </w:r>
            <w:r w:rsidRPr="008D732A">
              <w:rPr>
                <w:rFonts w:ascii="Times New Roman" w:hAnsi="Times New Roman" w:cs="Times New Roman"/>
                <w:color w:val="auto"/>
              </w:rPr>
              <w:t xml:space="preserve">umowy </w:t>
            </w:r>
            <w:r w:rsidR="000161A8" w:rsidRPr="008D732A">
              <w:rPr>
                <w:rFonts w:ascii="Times New Roman" w:hAnsi="Times New Roman" w:cs="Times New Roman"/>
                <w:color w:val="auto"/>
              </w:rPr>
              <w:br/>
            </w:r>
            <w:r w:rsidRPr="008D732A">
              <w:rPr>
                <w:rFonts w:ascii="Times New Roman" w:hAnsi="Times New Roman" w:cs="Times New Roman"/>
                <w:color w:val="auto"/>
              </w:rPr>
              <w:t>o dofinansowanie projektu</w:t>
            </w:r>
            <w:r w:rsidR="00366F81" w:rsidRPr="008D732A">
              <w:rPr>
                <w:rFonts w:ascii="Times New Roman" w:hAnsi="Times New Roman" w:cs="Times New Roman"/>
                <w:color w:val="auto"/>
              </w:rPr>
              <w:t xml:space="preserve"> stanowiącym załącznik do Instrukcji Wykonawczych zatwierdzonych przez IZ?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3.4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zapisy umów o dofinansowanie są prawidłowe, w szczególności, czy kwota </w:t>
            </w:r>
            <w:r w:rsidRPr="008D732A">
              <w:rPr>
                <w:rFonts w:ascii="Times New Roman" w:hAnsi="Times New Roman" w:cs="Times New Roman"/>
              </w:rPr>
              <w:lastRenderedPageBreak/>
              <w:t xml:space="preserve">dofinansowania jest zgodna z zatwierdzonym wnioskiem o dofinansowanie projektu?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3.5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aneksy podpisywane były zgodnie </w:t>
            </w:r>
            <w:r w:rsidR="000161A8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z procedurami?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3.6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zmiany w projekcie niewymagające aneksu do umowy były zatwierdzane przez IP zgodnie z procedurami?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3.7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weryfikuje na etapie zawierania umowy o dofinansowanie, czy beneficjenci nie podlegają wykluczeniu na podstawie art. 207 ust. 4 ustawy o finansach publicznych?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3.8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zapewniła ścieżkę audytu umożliwiającą prześledzenie procesu zawierania umów o dofinansowanie oraz wprowadzanie zmian do projektów?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8D732A">
              <w:rPr>
                <w:rStyle w:val="FontStyle92"/>
                <w:rFonts w:cs="Times New Roman"/>
                <w:b/>
                <w:sz w:val="24"/>
              </w:rPr>
              <w:t>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80161F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>Rozliczanie projektów</w:t>
            </w:r>
            <w:r w:rsidR="006768FC" w:rsidRPr="008D732A">
              <w:rPr>
                <w:rFonts w:ascii="Times New Roman" w:hAnsi="Times New Roman" w:cs="Times New Roman"/>
                <w:b/>
                <w:bCs/>
              </w:rPr>
              <w:t>.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DF0F4F">
            <w:pPr>
              <w:pStyle w:val="Default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wnioski o płatność są rozliczane za pośrednictwem SL2014?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wnioski o płatność są weryfikowane zgodnie z procedurami?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055007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4.</w:t>
            </w:r>
            <w:r w:rsidR="00055007" w:rsidRPr="008D732A">
              <w:rPr>
                <w:rStyle w:val="FontStyle92"/>
                <w:rFonts w:cs="Times New Roman"/>
                <w:sz w:val="24"/>
              </w:rPr>
              <w:t>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wnioski o płatność są weryfikowane na podstawie obowiązującej listy kontrolnej?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055007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</w:t>
            </w:r>
            <w:r w:rsidR="00055007" w:rsidRPr="008D732A">
              <w:rPr>
                <w:rStyle w:val="FontStyle92"/>
                <w:rFonts w:cs="Times New Roman"/>
                <w:sz w:val="24"/>
              </w:rPr>
              <w:t>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wnioski o płatność weryfikowane są zgodnie z zasadą „dwóch par oczu”?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opiekun projektu dokonuje weryfikacji postępu rzeczowego projektu?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opiekun projektu dokonuje weryfikacji kwalifikowalności wydatków, w tym na podstawie próby dokumentów źródłowych, </w:t>
            </w:r>
            <w:r w:rsidR="004D7117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a w przypadku projektów rozliczanych metodami uproszczonymi – na podstawie dokumentów określonych w umowie </w:t>
            </w:r>
            <w:r w:rsidR="004D7117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o dofinansowanie?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</w:t>
            </w:r>
            <w:r w:rsidR="00D56103" w:rsidRPr="008D732A">
              <w:rPr>
                <w:rStyle w:val="FontStyle92"/>
                <w:rFonts w:cs="Times New Roman"/>
                <w:sz w:val="24"/>
              </w:rPr>
              <w:t>7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weryfikacja wniosków o płatność jest dokonywana z należytą starannością?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</w:t>
            </w:r>
            <w:r w:rsidR="00D56103" w:rsidRPr="008D732A">
              <w:rPr>
                <w:rStyle w:val="FontStyle92"/>
                <w:rFonts w:cs="Times New Roman"/>
                <w:sz w:val="24"/>
              </w:rPr>
              <w:t>8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E23E2D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zatwierdzone w ramach wniosków </w:t>
            </w:r>
            <w:r w:rsidR="004D7117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o płatność wydatki są kwalifikowalne oraz dotyczą zadań zrealizowanych w okresie kwalifikowalności wydatków dla danego projektu?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4.</w:t>
            </w:r>
            <w:r w:rsidR="00D56103" w:rsidRPr="008D732A">
              <w:rPr>
                <w:rStyle w:val="FontStyle92"/>
                <w:rFonts w:cs="Times New Roman"/>
                <w:sz w:val="24"/>
              </w:rPr>
              <w:t>9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uznanie przez IP wydatku za niekwalifikowalny jest prawidłowo uzasadnione?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4.1</w:t>
            </w:r>
            <w:r w:rsidR="00D56103" w:rsidRPr="008D732A">
              <w:rPr>
                <w:rStyle w:val="FontStyle92"/>
                <w:rFonts w:cs="Times New Roman"/>
                <w:sz w:val="24"/>
              </w:rPr>
              <w:t>0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wyniki weryfikacji wniosku o płatność są prawidłowo sporządzane i zamieszczane w SL 2014?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4436A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4.1</w:t>
            </w:r>
            <w:r w:rsidR="00D56103" w:rsidRPr="008D732A">
              <w:rPr>
                <w:rStyle w:val="FontStyle92"/>
                <w:rFonts w:cs="Times New Roman"/>
                <w:sz w:val="24"/>
              </w:rPr>
              <w:t>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były zgłaszane korekty do wniosków </w:t>
            </w:r>
            <w:r w:rsidR="004D7117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o płatność i czy były prawidłowo uwzględniane w SL 2014?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4.12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6"/>
                <w:rFonts w:cs="Times New Roman"/>
                <w:b w:val="0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zlecenia/dyspozycje płatności były przygotowywane zgodnie z procedurami, </w:t>
            </w:r>
            <w:r w:rsidR="004D7117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z zachowaniem rozdzielności funkcji?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rPr>
          <w:trHeight w:val="6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4.13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płatności na rzecz beneficjentów były realizowane terminowo?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rPr>
          <w:trHeight w:val="69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4.14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wywiązuje się z obowiązków </w:t>
            </w:r>
            <w:r w:rsidR="00DA2C9F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w zakresie odzyskiwania kwot podlegających zwrotowi?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103" w:rsidRPr="008D732A" w:rsidRDefault="00D56103" w:rsidP="0025140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4.15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wywiązuje się z obowiązków </w:t>
            </w:r>
            <w:r w:rsidR="00DA2C9F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w zakresie wydawania decyzji administracyjnych o zwrocie środków </w:t>
            </w:r>
            <w:r w:rsidRPr="008D732A">
              <w:rPr>
                <w:rFonts w:ascii="Times New Roman" w:hAnsi="Times New Roman" w:cs="Times New Roman"/>
              </w:rPr>
              <w:lastRenderedPageBreak/>
              <w:t xml:space="preserve">wydawanych na podstawie właściwych przepisów?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9E71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4C4CA8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CA8" w:rsidRPr="008D732A" w:rsidRDefault="004C4CA8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4.16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CA8" w:rsidRPr="008D732A" w:rsidRDefault="004C4CA8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>Czy IP prowadzi postępowania egzekucyjne związane z odzyskiwaniem kwot podlegających zwrotowi?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CA8" w:rsidRPr="008D732A" w:rsidRDefault="004C4CA8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CA8" w:rsidRPr="008D732A" w:rsidRDefault="004C4CA8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CA8" w:rsidRPr="008D732A" w:rsidRDefault="004C4CA8" w:rsidP="009E71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CA8" w:rsidRPr="008D732A" w:rsidRDefault="004C4CA8" w:rsidP="00CE5B0B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8D732A">
              <w:rPr>
                <w:rStyle w:val="FontStyle92"/>
                <w:rFonts w:cs="Times New Roman"/>
                <w:b/>
                <w:sz w:val="24"/>
              </w:rPr>
              <w:t>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>Rozliczanie działania</w:t>
            </w:r>
            <w:r w:rsidR="006768FC" w:rsidRPr="008D732A">
              <w:rPr>
                <w:rFonts w:ascii="Times New Roman" w:hAnsi="Times New Roman" w:cs="Times New Roman"/>
                <w:b/>
                <w:bCs/>
              </w:rPr>
              <w:t>.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5.1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poświadcza wydatki terminowo?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5.2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posiada dokumentację dotyczącą poświadczanych wydatków?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5.3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poświadczane wydatki dotyczą wniosków o płatność zatwierdzonych w danym okresie?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5.4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zapewnia odpowiednią weryfikację, które wydatki powinny być poświadczane?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5.5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przekazuje do IZ wszystkie niezbędne informacje o procedurach i weryfikacjach prowadzonych w związku z rozliczaniem wydatków, w szczególności dla potrzeb certyfikacji?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5.6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6"/>
                <w:rFonts w:cs="Times New Roman"/>
                <w:b w:val="0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kwoty odzyskane/wycofane w danym miesiącu są na bieżąco uwzględniane </w:t>
            </w:r>
            <w:r w:rsidR="00262B7C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w certyfikacji wydatków?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lastRenderedPageBreak/>
              <w:t>5.7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6"/>
                <w:rFonts w:cs="Times New Roman"/>
                <w:b w:val="0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prowadzi wyodrębnioną ewidencję księgową działania umożliwiającą identyfikację poszczególnych projektów?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5.8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211F8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zapewnia przekazywanie dokumentów niezbędnych do sporządzenia przez IZ rocznego zestawienia wydatków, o którym mowa w art. 137 rozporządzenia ogólnego (UE) nr 1303/2013 oraz deklaracji zarządczej </w:t>
            </w:r>
            <w:r w:rsidR="00262B7C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i rocznego podsumowania kontroli, o którym mowa w art. 59 ust. 5 lit a) i b) rozporządzenia (UE) nr 966/2012?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8D732A">
              <w:rPr>
                <w:rStyle w:val="FontStyle92"/>
                <w:rFonts w:cs="Times New Roman"/>
                <w:b/>
                <w:sz w:val="24"/>
              </w:rPr>
              <w:t>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>Monitoring</w:t>
            </w:r>
            <w:r w:rsidR="006768FC" w:rsidRPr="008D732A">
              <w:rPr>
                <w:rFonts w:ascii="Times New Roman" w:hAnsi="Times New Roman" w:cs="Times New Roman"/>
                <w:b/>
                <w:bCs/>
              </w:rPr>
              <w:t>.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6.1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zapewnia odpowiedni monitoring postępów Osi Priorytetowej/Działania oraz stopnia realizacji celów zgodnie </w:t>
            </w:r>
            <w:r w:rsidR="00211F8E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z Wytycznymi w zakresie monitorowania postępu rzeczowego realizacji programów operacyjnych?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6.2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5D5762">
            <w:pPr>
              <w:pStyle w:val="Default"/>
              <w:spacing w:line="276" w:lineRule="auto"/>
              <w:jc w:val="both"/>
              <w:rPr>
                <w:rStyle w:val="FontStyle89"/>
                <w:rFonts w:cs="Times New Roman"/>
                <w:iCs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zapewnia osiąganie celów pośrednich </w:t>
            </w:r>
            <w:r w:rsidR="00211F8E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i końcowych Osi Priorytetowej/Działania określonych w Programie w formie </w:t>
            </w:r>
            <w:r w:rsidRPr="008D732A">
              <w:rPr>
                <w:rFonts w:ascii="Times New Roman" w:hAnsi="Times New Roman" w:cs="Times New Roman"/>
              </w:rPr>
              <w:lastRenderedPageBreak/>
              <w:t xml:space="preserve">wskaźników produktu i finansowych oraz kluczowych etapów wdrażania, oraz celów końcowych określonych dla wskaźników rezultatu?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6.3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89"/>
                <w:rFonts w:cs="Times New Roman"/>
                <w:i w:val="0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gromadzi wymagane dane na temat uczestników biorących udział w projektach?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960CFC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6.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sprawozdania IP są sporządzane </w:t>
            </w:r>
            <w:r w:rsidR="00211F8E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i przesyłane przez odpowiednie komórki (zgodnie z procedurami)?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960CFC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6.</w:t>
            </w:r>
            <w:r w:rsidR="00960CFC" w:rsidRPr="008D732A">
              <w:rPr>
                <w:rStyle w:val="FontStyle92"/>
                <w:rFonts w:cs="Times New Roman"/>
                <w:sz w:val="24"/>
              </w:rPr>
              <w:t>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prowadzone przez IP ewaluacje Osi Priorytetowej/Działania (m.in. ich zakres) są zgodne z aktualnym Planem ewaluacji?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8D732A">
              <w:rPr>
                <w:rStyle w:val="FontStyle92"/>
                <w:rFonts w:cs="Times New Roman"/>
                <w:b/>
                <w:sz w:val="24"/>
              </w:rPr>
              <w:t>7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>Jakość danych wprowadzanych do SL 2014</w:t>
            </w:r>
            <w:r w:rsidR="006768FC" w:rsidRPr="008D732A">
              <w:rPr>
                <w:rFonts w:ascii="Times New Roman" w:hAnsi="Times New Roman" w:cs="Times New Roman"/>
                <w:b/>
                <w:bCs/>
              </w:rPr>
              <w:t>.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7.1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zapewnia gromadzenie danych </w:t>
            </w:r>
            <w:r w:rsidR="004444B7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w SL2014 zgodnie z </w:t>
            </w:r>
            <w:r w:rsidRPr="008D732A">
              <w:rPr>
                <w:rFonts w:ascii="Times New Roman" w:hAnsi="Times New Roman" w:cs="Times New Roman"/>
                <w:i/>
                <w:iCs/>
              </w:rPr>
              <w:t>Wytycznymi w zakresie warunków gromadzenia i przekazywania danych w postaci elektronicznej na lata 2014-2020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7.2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6"/>
                <w:rFonts w:cs="Times New Roman"/>
                <w:b w:val="0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dane dotyczące projektów są wprowadzane zgodnie z Instrukcją </w:t>
            </w:r>
            <w:r w:rsidRPr="008D732A">
              <w:rPr>
                <w:rFonts w:ascii="Times New Roman" w:hAnsi="Times New Roman" w:cs="Times New Roman"/>
              </w:rPr>
              <w:lastRenderedPageBreak/>
              <w:t xml:space="preserve">użytkownika centralnego systemu teleinformatycznego SL2014?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7.3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dane dotyczące projektów są wprowadzane do centralnego systemu teleinformatycznego SL2014 terminowo?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7.4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4444B7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dane dotyczące projektów wprowadzane do centralnego systemu teleinformatycznego SL2014 są zgodne z dokumentacją źródłową?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7.5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prowadzi przeglądy jakości danych zamieszczanych w centralnym systemie teleinformatycznym SL2014, </w:t>
            </w:r>
            <w:r w:rsidR="004444B7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a w szczególności czy weryfikuje zgodność </w:t>
            </w:r>
            <w:r w:rsidR="004444B7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i kompletność danych dotyczących uczestników projektów?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8D732A">
              <w:rPr>
                <w:rStyle w:val="FontStyle92"/>
                <w:rFonts w:cs="Times New Roman"/>
                <w:b/>
                <w:sz w:val="24"/>
              </w:rPr>
              <w:t>8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>Dane osobowe</w:t>
            </w:r>
            <w:r w:rsidR="006768FC" w:rsidRPr="008D732A">
              <w:rPr>
                <w:rFonts w:ascii="Times New Roman" w:hAnsi="Times New Roman" w:cs="Times New Roman"/>
                <w:b/>
                <w:bCs/>
              </w:rPr>
              <w:t>.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8.1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przetwarza dane osobowe uczestników projektów zgodnie z ustawą o ochronie danych osobowych oraz porozumieniem </w:t>
            </w:r>
            <w:r w:rsidR="003056C6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w sprawie powierzenia przetwarzania danych osobowych?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8.2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pracownicy, którzy mają dostęp do danych osobowych posiadają imienne upoważnienia do ich przetwarzania?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8.3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prowadzi ewidencję osób upoważnionych do przetwarzania danych osobowych, która zawiera imiona i nazwiska osób upoważnionych oraz daty nadania </w:t>
            </w:r>
            <w:r w:rsidR="003056C6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i ustania oraz zakres upoważnień do przetwarzania danych osobowych?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5610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8.4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055007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w drodze umowy powierzyła przetwarzanie danych osobowych podmiotom wykonującym zadania związane z realizacją programu, w tym w szczególności realizującym badania ewaluacyjne, lub podmiotom realizującym zadania związane </w:t>
            </w:r>
            <w:r w:rsidR="003056C6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z monitoringiem, sprawozdawczością </w:t>
            </w:r>
            <w:r w:rsidR="003056C6" w:rsidRPr="008D732A">
              <w:rPr>
                <w:rFonts w:ascii="Times New Roman" w:hAnsi="Times New Roman" w:cs="Times New Roman"/>
              </w:rPr>
              <w:br/>
            </w:r>
            <w:r w:rsidRPr="008D732A">
              <w:rPr>
                <w:rFonts w:ascii="Times New Roman" w:hAnsi="Times New Roman" w:cs="Times New Roman"/>
              </w:rPr>
              <w:t xml:space="preserve">i kontrolą?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103" w:rsidRPr="008D732A" w:rsidRDefault="00D5610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8.5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891945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>Czy IP</w:t>
            </w:r>
            <w:r w:rsidR="00210643" w:rsidRPr="008D732A">
              <w:rPr>
                <w:rFonts w:ascii="Times New Roman" w:hAnsi="Times New Roman" w:cs="Times New Roman"/>
              </w:rPr>
              <w:t xml:space="preserve"> prowadzi dokumentację opisującą sposób </w:t>
            </w:r>
            <w:r w:rsidR="00210643" w:rsidRPr="008D732A">
              <w:rPr>
                <w:rFonts w:ascii="Times New Roman" w:hAnsi="Times New Roman" w:cs="Times New Roman"/>
                <w:spacing w:val="-1"/>
              </w:rPr>
              <w:t xml:space="preserve">przetwarzania danych osobowych </w:t>
            </w:r>
            <w:r w:rsidR="00210643" w:rsidRPr="008D732A">
              <w:rPr>
                <w:rFonts w:ascii="Times New Roman" w:hAnsi="Times New Roman" w:cs="Times New Roman"/>
              </w:rPr>
              <w:t xml:space="preserve">oraz środki techniczne i organizacyjne zapewniające ochronę przetwarzanych danych osobowych </w:t>
            </w:r>
            <w:r w:rsidR="00210643" w:rsidRPr="008D732A">
              <w:rPr>
                <w:rFonts w:ascii="Times New Roman" w:hAnsi="Times New Roman" w:cs="Times New Roman"/>
              </w:rPr>
              <w:lastRenderedPageBreak/>
              <w:t xml:space="preserve">spełniającą wymogi określone </w:t>
            </w:r>
            <w:r w:rsidR="00210643" w:rsidRPr="008D732A">
              <w:rPr>
                <w:rFonts w:ascii="Times New Roman" w:hAnsi="Times New Roman" w:cs="Times New Roman"/>
              </w:rPr>
              <w:br/>
              <w:t xml:space="preserve">w rozporządzeniu Ministra Spraw Wewnętrznych i Administracji w sprawie dokumentacji przetwarzania </w:t>
            </w:r>
            <w:r w:rsidR="00210643" w:rsidRPr="008D732A">
              <w:rPr>
                <w:rFonts w:ascii="Times New Roman" w:hAnsi="Times New Roman" w:cs="Times New Roman"/>
                <w:spacing w:val="-1"/>
              </w:rPr>
              <w:t xml:space="preserve">danych osobowych oraz warunków technicznych </w:t>
            </w:r>
            <w:r w:rsidR="00210643" w:rsidRPr="008D732A">
              <w:rPr>
                <w:rFonts w:ascii="Times New Roman" w:hAnsi="Times New Roman" w:cs="Times New Roman"/>
                <w:spacing w:val="-1"/>
              </w:rPr>
              <w:br/>
              <w:t xml:space="preserve">i organizacyjnych, </w:t>
            </w:r>
            <w:r w:rsidR="00210643" w:rsidRPr="008D732A">
              <w:rPr>
                <w:rFonts w:ascii="Times New Roman" w:hAnsi="Times New Roman" w:cs="Times New Roman"/>
              </w:rPr>
              <w:t xml:space="preserve">jakim powinny odpowiadać urządzenia i systemy informatyczne służące do przetwarzania danych osobowych, w tym w szczególności Politykę Bezpieczeństwa oraz Instrukcję Zarządzania Systemem Informatycznym służącym do </w:t>
            </w:r>
            <w:r w:rsidR="00210643" w:rsidRPr="008D732A">
              <w:rPr>
                <w:rFonts w:ascii="Times New Roman" w:hAnsi="Times New Roman" w:cs="Times New Roman"/>
                <w:spacing w:val="-1"/>
              </w:rPr>
              <w:t>przetwarzania danych osobowych?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8.6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891945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  <w:spacing w:val="-1"/>
              </w:rPr>
              <w:t>Czy IP</w:t>
            </w:r>
            <w:r w:rsidR="00210643" w:rsidRPr="008D732A">
              <w:rPr>
                <w:rFonts w:ascii="Times New Roman" w:hAnsi="Times New Roman" w:cs="Times New Roman"/>
                <w:spacing w:val="-1"/>
              </w:rPr>
              <w:t xml:space="preserve"> przechowuje dokumenty zawierające dane osobowe w sposób zgodny </w:t>
            </w:r>
            <w:r w:rsidR="00210643" w:rsidRPr="008D732A">
              <w:rPr>
                <w:rFonts w:ascii="Times New Roman" w:hAnsi="Times New Roman" w:cs="Times New Roman"/>
                <w:spacing w:val="-1"/>
              </w:rPr>
              <w:br/>
              <w:t xml:space="preserve">z określonymi w Polityce Bezpieczeństwa środkami technicznymi organizacyjnymi niezbędnymi dla zapewnienia poufności </w:t>
            </w:r>
            <w:r w:rsidR="00210643" w:rsidRPr="008D732A">
              <w:rPr>
                <w:rFonts w:ascii="Times New Roman" w:hAnsi="Times New Roman" w:cs="Times New Roman"/>
                <w:spacing w:val="-1"/>
              </w:rPr>
              <w:br/>
              <w:t>i integralności przetwarzania danych?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FB73A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8.7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210643">
            <w:pPr>
              <w:shd w:val="clear" w:color="auto" w:fill="FFFFFF"/>
              <w:ind w:right="24"/>
              <w:jc w:val="both"/>
              <w:rPr>
                <w:sz w:val="24"/>
                <w:szCs w:val="24"/>
              </w:rPr>
            </w:pPr>
            <w:r w:rsidRPr="008D732A">
              <w:rPr>
                <w:sz w:val="24"/>
                <w:szCs w:val="24"/>
              </w:rPr>
              <w:t xml:space="preserve">Czy od czasu ostatniej kontroli przez IZ IP uczestniczyło w czynnościach z własnym udziałem w sprawach dotyczących ochrony danych osobowych prowadzonych </w:t>
            </w:r>
            <w:r w:rsidRPr="008D732A">
              <w:rPr>
                <w:sz w:val="24"/>
                <w:szCs w:val="24"/>
              </w:rPr>
              <w:br/>
            </w:r>
            <w:r w:rsidRPr="008D732A">
              <w:rPr>
                <w:spacing w:val="-1"/>
                <w:sz w:val="24"/>
                <w:szCs w:val="24"/>
              </w:rPr>
              <w:lastRenderedPageBreak/>
              <w:t xml:space="preserve">w szczególności przed Generalnym </w:t>
            </w:r>
            <w:r w:rsidRPr="008D732A">
              <w:rPr>
                <w:sz w:val="24"/>
                <w:szCs w:val="24"/>
              </w:rPr>
              <w:t xml:space="preserve">Inspektorem Ochrony Danych Osobowych, urzędami państwowymi, policją lub przed sądem? Jeśli tak, to czy </w:t>
            </w:r>
            <w:r w:rsidRPr="008D732A">
              <w:rPr>
                <w:spacing w:val="-1"/>
                <w:sz w:val="24"/>
                <w:szCs w:val="24"/>
              </w:rPr>
              <w:t xml:space="preserve">niezwłocznie poinformowała o tym </w:t>
            </w:r>
            <w:r w:rsidRPr="008D732A">
              <w:rPr>
                <w:sz w:val="24"/>
                <w:szCs w:val="24"/>
              </w:rPr>
              <w:t>fakcie IZ?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FB73A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8.8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21064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8D732A">
              <w:rPr>
                <w:spacing w:val="-1"/>
                <w:sz w:val="24"/>
                <w:szCs w:val="24"/>
              </w:rPr>
              <w:t xml:space="preserve">Czy w wypadku otrzymania </w:t>
            </w:r>
            <w:r w:rsidRPr="008D732A">
              <w:rPr>
                <w:sz w:val="24"/>
                <w:szCs w:val="24"/>
              </w:rPr>
              <w:t xml:space="preserve">Zaleceń pokontrolnych, dotyczących poprawy jakości </w:t>
            </w:r>
            <w:r w:rsidRPr="008D732A">
              <w:rPr>
                <w:spacing w:val="-1"/>
                <w:sz w:val="24"/>
                <w:szCs w:val="24"/>
              </w:rPr>
              <w:t xml:space="preserve">zabezpieczenia danych osobowych </w:t>
            </w:r>
            <w:r w:rsidRPr="008D732A">
              <w:rPr>
                <w:sz w:val="24"/>
                <w:szCs w:val="24"/>
              </w:rPr>
              <w:t xml:space="preserve">oraz sposobu ich przetwarzania, sporządzonych </w:t>
            </w:r>
            <w:r w:rsidRPr="008D732A">
              <w:rPr>
                <w:sz w:val="24"/>
                <w:szCs w:val="24"/>
              </w:rPr>
              <w:br/>
              <w:t xml:space="preserve">w wyniku kontroli </w:t>
            </w:r>
            <w:r w:rsidRPr="008D732A">
              <w:rPr>
                <w:spacing w:val="-1"/>
                <w:sz w:val="24"/>
                <w:szCs w:val="24"/>
              </w:rPr>
              <w:t xml:space="preserve">przeprowadzonych przez Instytucję </w:t>
            </w:r>
            <w:r w:rsidRPr="008D732A">
              <w:rPr>
                <w:sz w:val="24"/>
                <w:szCs w:val="24"/>
              </w:rPr>
              <w:t>Zarządzającą, IP zastosowała się do nich?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FB73A7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8.9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210643">
            <w:pPr>
              <w:shd w:val="clear" w:color="auto" w:fill="FFFFFF"/>
              <w:ind w:right="67"/>
              <w:jc w:val="both"/>
              <w:rPr>
                <w:sz w:val="24"/>
                <w:szCs w:val="24"/>
              </w:rPr>
            </w:pPr>
            <w:r w:rsidRPr="008D732A">
              <w:rPr>
                <w:sz w:val="24"/>
                <w:szCs w:val="24"/>
              </w:rPr>
              <w:t xml:space="preserve">Czy dane osobowe przetwarzane przez IP, których zakres i cel zbierania określiła IZ są </w:t>
            </w:r>
            <w:r w:rsidRPr="008D732A">
              <w:rPr>
                <w:spacing w:val="-1"/>
                <w:sz w:val="24"/>
                <w:szCs w:val="24"/>
              </w:rPr>
              <w:t xml:space="preserve">wykorzystywane wyłącznie w celu </w:t>
            </w:r>
            <w:r w:rsidRPr="008D732A">
              <w:rPr>
                <w:sz w:val="24"/>
                <w:szCs w:val="24"/>
              </w:rPr>
              <w:t xml:space="preserve">udzielenia wsparcia i realizacji projektów, kontroli, prowadzenia sprawozdawczości, monitoringu i </w:t>
            </w:r>
            <w:r w:rsidRPr="008D732A">
              <w:rPr>
                <w:spacing w:val="-1"/>
                <w:sz w:val="24"/>
                <w:szCs w:val="24"/>
              </w:rPr>
              <w:t>ewaluacji RPO WŚ</w:t>
            </w:r>
            <w:r w:rsidRPr="008D732A">
              <w:rPr>
                <w:sz w:val="24"/>
                <w:szCs w:val="24"/>
              </w:rPr>
              <w:t>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C221B1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8.10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0A682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8D732A">
              <w:rPr>
                <w:sz w:val="24"/>
                <w:szCs w:val="24"/>
              </w:rPr>
              <w:t>Czy   wszystkie   niezbędne   dane</w:t>
            </w:r>
            <w:r w:rsidR="00FB73A7" w:rsidRPr="008D732A">
              <w:rPr>
                <w:sz w:val="24"/>
                <w:szCs w:val="24"/>
              </w:rPr>
              <w:t xml:space="preserve"> przekazywane wraz z wnioskiem </w:t>
            </w:r>
            <w:r w:rsidRPr="008D732A">
              <w:rPr>
                <w:sz w:val="24"/>
                <w:szCs w:val="24"/>
              </w:rPr>
              <w:t>o płatność         są       imp</w:t>
            </w:r>
            <w:r w:rsidR="00FB73A7" w:rsidRPr="008D732A">
              <w:rPr>
                <w:sz w:val="24"/>
                <w:szCs w:val="24"/>
              </w:rPr>
              <w:t>ortowane niezwłocznie     po z</w:t>
            </w:r>
            <w:r w:rsidRPr="008D732A">
              <w:rPr>
                <w:sz w:val="24"/>
                <w:szCs w:val="24"/>
              </w:rPr>
              <w:t xml:space="preserve">atwierdzeniu wniosku    o    płatność    do    </w:t>
            </w:r>
            <w:r w:rsidR="00FB73A7" w:rsidRPr="008D732A">
              <w:rPr>
                <w:sz w:val="24"/>
                <w:szCs w:val="24"/>
              </w:rPr>
              <w:t>systemu SL 2014</w:t>
            </w:r>
            <w:r w:rsidR="000A682D" w:rsidRPr="008D732A">
              <w:rPr>
                <w:sz w:val="24"/>
                <w:szCs w:val="24"/>
              </w:rPr>
              <w:t>, co oznacza, że jego weryfikacja zastała zakończona, a ścieżka audytu zapewniona</w:t>
            </w:r>
            <w:r w:rsidRPr="008D732A">
              <w:rPr>
                <w:sz w:val="24"/>
                <w:szCs w:val="24"/>
              </w:rPr>
              <w:t>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9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 xml:space="preserve">Kontrola.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20B97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zapewniła właściwy nadzór nad realizowanymi projektami?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kontrole były realizowane zgodnie </w:t>
            </w:r>
            <w:r w:rsidRPr="008D732A">
              <w:rPr>
                <w:rFonts w:ascii="Times New Roman" w:hAnsi="Times New Roman" w:cs="Times New Roman"/>
              </w:rPr>
              <w:br/>
              <w:t xml:space="preserve">z procedurami (Instrukcjami wykonawczymi IP, w tym z zachowaniem obowiązujących terminów)?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8548F5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przeprowadzała kontrole zgodnie </w:t>
            </w:r>
            <w:r w:rsidRPr="008D732A">
              <w:rPr>
                <w:rFonts w:ascii="Times New Roman" w:hAnsi="Times New Roman" w:cs="Times New Roman"/>
              </w:rPr>
              <w:br/>
              <w:t xml:space="preserve">z </w:t>
            </w:r>
            <w:r w:rsidRPr="008D732A">
              <w:rPr>
                <w:rFonts w:ascii="Times New Roman" w:hAnsi="Times New Roman" w:cs="Times New Roman"/>
                <w:i/>
                <w:iCs/>
              </w:rPr>
              <w:t xml:space="preserve">Wytycznymi w zakresie kontroli realizacji programów operacyjnych na lata 2014-2020 </w:t>
            </w:r>
            <w:r w:rsidRPr="008D732A">
              <w:rPr>
                <w:rFonts w:ascii="Times New Roman" w:hAnsi="Times New Roman" w:cs="Times New Roman"/>
              </w:rPr>
              <w:t xml:space="preserve">oraz z założeniami Rocznego Planu Kontroli?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zrealizowała wymagane minimum kontroli projektów w ramach Działania </w:t>
            </w:r>
            <w:r w:rsidRPr="008D732A">
              <w:rPr>
                <w:rFonts w:ascii="Times New Roman" w:hAnsi="Times New Roman" w:cs="Times New Roman"/>
              </w:rPr>
              <w:br/>
              <w:t xml:space="preserve">(w trakcie realizacji projektów)?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wywiązała się z obowiązku wykonania kontroli trwałości po zakończeniu realizacji projektów?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posiada i prawidłowo archiwizuje Roczne Plany Kontroli oraz wyniki analiz ryzyka?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9.7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metodologia doboru projektów do kontroli jest zgodna z założeniami RPK?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9.8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projekty wybrane do kontroli wynikają </w:t>
            </w:r>
            <w:r w:rsidRPr="008D732A">
              <w:rPr>
                <w:rFonts w:ascii="Times New Roman" w:hAnsi="Times New Roman" w:cs="Times New Roman"/>
              </w:rPr>
              <w:br/>
              <w:t xml:space="preserve">z analizy ryzyka?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9.9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sporządza i prawidłowo archiwizuje dokumentację z przeprowadzonych kontroli (m.in. upoważnienia do kontroli, oświadczenia o bezstronności członków zespołu kontrolującego, Informacje pokontrolne, listy sprawdzające, korespondencję z jednostką kontrolowaną)?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9.10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przeprowadziła kontrolę na miejscu </w:t>
            </w:r>
            <w:r w:rsidRPr="008D732A">
              <w:rPr>
                <w:rFonts w:ascii="Times New Roman" w:hAnsi="Times New Roman" w:cs="Times New Roman"/>
              </w:rPr>
              <w:br/>
              <w:t xml:space="preserve">w pełnym zakresie (dotyczy kontroli planowych)?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9.11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wnioski z przeprowadzonych kontroli są adekwatne do opisu stanu faktycznego zawartego w Informacjach pokontrolnych oraz listach sprawdzających?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9.12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zmiany powstałe w ramach procedury kontradyktoryjnej są zasadne i odnoszą się do </w:t>
            </w:r>
            <w:r w:rsidRPr="008D732A">
              <w:rPr>
                <w:rFonts w:ascii="Times New Roman" w:hAnsi="Times New Roman" w:cs="Times New Roman"/>
              </w:rPr>
              <w:lastRenderedPageBreak/>
              <w:t xml:space="preserve">wyjaśnień oraz dokumentacji przekazanej przez jednostkę kontrolowaną?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9.13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w Informacji pokontrolnej zostały zamieszczone Zalecenia pokontrolne (jeśli dotyczy)?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9.14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Zalecenia pokontrolne były adekwatne do stwierdzonych uchybień (w tym w zakresie wydatków niekwalifikowanych podlegających zwrotowi)?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9.15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Informacje pokontrolne wraz zaleceniami, listy sprawdzające zostały sporządzone na obowiązujących wzorach i zawierają wszystkie wymagane elementy?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9.l6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zapewnia odpowiednią weryfikację prawidłowości realizacji projektów/wdrażania systemu oraz wykrywalność istniejących uchybień/ nieprawidłowości?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9.17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właściwie monitoruje wdrożenie Zaleceń pokontrolnych?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9.18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przekazywała informacje </w:t>
            </w:r>
            <w:r w:rsidRPr="008D732A">
              <w:rPr>
                <w:rFonts w:ascii="Times New Roman" w:hAnsi="Times New Roman" w:cs="Times New Roman"/>
              </w:rPr>
              <w:br/>
              <w:t xml:space="preserve">o nieprawidłowościach?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9.19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poddała się kontroli oraz zapewniła nieograniczone prawo wglądu w dokumenty związane z realizacją Działania?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9.20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kontrolowała przeprowadzanie postępowań o udzielenie zamówienia publicznego/stosowanie zasady konkurencyjności/dokumentowanie rozeznania rynku przez beneficjentów?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9.21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określiła wysokość wydatków niekwalifikowalnych w związku </w:t>
            </w:r>
            <w:r w:rsidRPr="008D732A">
              <w:rPr>
                <w:rFonts w:ascii="Times New Roman" w:hAnsi="Times New Roman" w:cs="Times New Roman"/>
              </w:rPr>
              <w:br/>
              <w:t xml:space="preserve">z naruszeniem przepisów Prawa zamówień publicznych/zasady konkurencyjności?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9.22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prawidłowo wywiązuje się </w:t>
            </w:r>
            <w:r w:rsidRPr="008D732A">
              <w:rPr>
                <w:rFonts w:ascii="Times New Roman" w:hAnsi="Times New Roman" w:cs="Times New Roman"/>
              </w:rPr>
              <w:br/>
              <w:t xml:space="preserve">z obowiązku przekazywania wyników kontroli?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8D732A">
              <w:rPr>
                <w:rStyle w:val="FontStyle92"/>
                <w:rFonts w:cs="Times New Roman"/>
                <w:b/>
                <w:sz w:val="24"/>
              </w:rPr>
              <w:t>10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 xml:space="preserve">Obowiązki informacyjne.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10.1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3056C6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prowadziła działania informacyjne </w:t>
            </w:r>
            <w:r w:rsidRPr="008D732A">
              <w:rPr>
                <w:rFonts w:ascii="Times New Roman" w:hAnsi="Times New Roman" w:cs="Times New Roman"/>
              </w:rPr>
              <w:br/>
              <w:t xml:space="preserve">i promocyjne skierowane do potencjalnych beneficjentów i beneficjentów programu </w:t>
            </w:r>
            <w:r w:rsidRPr="008D732A">
              <w:rPr>
                <w:rFonts w:ascii="Times New Roman" w:hAnsi="Times New Roman" w:cs="Times New Roman"/>
              </w:rPr>
              <w:br/>
              <w:t>i ewentualnych uczestników i potencjalnych uczestników projektów 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rPr>
          <w:trHeight w:val="591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lastRenderedPageBreak/>
              <w:t>10.2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przekazywała beneficjentom informacje niezbędne do realizacji projektu </w:t>
            </w:r>
            <w:r w:rsidRPr="008D732A">
              <w:rPr>
                <w:rFonts w:ascii="Times New Roman" w:hAnsi="Times New Roman" w:cs="Times New Roman"/>
              </w:rPr>
              <w:br/>
              <w:t xml:space="preserve">i prowadzenia działań informacyjnych </w:t>
            </w:r>
            <w:r w:rsidRPr="008D732A">
              <w:rPr>
                <w:rFonts w:ascii="Times New Roman" w:hAnsi="Times New Roman" w:cs="Times New Roman"/>
              </w:rPr>
              <w:br/>
              <w:t xml:space="preserve">i promocyjnych?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10.3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prowadzi stronę internetową poświęconą obszarowi RPO WŚ, który leży </w:t>
            </w:r>
            <w:r w:rsidRPr="008D732A">
              <w:rPr>
                <w:rFonts w:ascii="Times New Roman" w:hAnsi="Times New Roman" w:cs="Times New Roman"/>
              </w:rPr>
              <w:br/>
              <w:t xml:space="preserve">w jej kompetencji?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10.4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wszystkie działania informacyjne </w:t>
            </w:r>
            <w:r w:rsidRPr="008D732A">
              <w:rPr>
                <w:rFonts w:ascii="Times New Roman" w:hAnsi="Times New Roman" w:cs="Times New Roman"/>
              </w:rPr>
              <w:br/>
              <w:t xml:space="preserve">i promocyjne i dokumenty podawane do wiadomości publicznej zawierają odpowiednie logotypy czyli znak FE z odniesieniem do nazwy programu i znak UE </w:t>
            </w:r>
            <w:r w:rsidRPr="008D732A">
              <w:rPr>
                <w:rFonts w:ascii="Times New Roman" w:hAnsi="Times New Roman" w:cs="Times New Roman"/>
              </w:rPr>
              <w:br/>
              <w:t xml:space="preserve">z odniesieniem do Europejskiego Funduszu Społecznego?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10643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10.5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realizuje działania informacyjno-promocyjne zgodnie z zasadą równości szans płci oraz równości szans i dostępności projektów dla osób niepełnosprawnych?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643" w:rsidRPr="008D732A" w:rsidRDefault="00210643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95BB2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395BB2" w:rsidRDefault="00395BB2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395BB2">
              <w:rPr>
                <w:rStyle w:val="FontStyle92"/>
                <w:rFonts w:cs="Times New Roman"/>
                <w:b/>
                <w:sz w:val="24"/>
              </w:rPr>
              <w:t>11.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395BB2" w:rsidRDefault="00395BB2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95BB2">
              <w:rPr>
                <w:rFonts w:ascii="Times New Roman" w:hAnsi="Times New Roman" w:cs="Times New Roman"/>
                <w:b/>
              </w:rPr>
              <w:t>Instrumenty inżynierii finansowej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95BB2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395BB2">
            <w:pPr>
              <w:pStyle w:val="Style47"/>
              <w:widowControl/>
              <w:spacing w:line="240" w:lineRule="auto"/>
              <w:jc w:val="both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11.1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395BB2" w:rsidRDefault="00395BB2" w:rsidP="00395BB2">
            <w:pPr>
              <w:widowControl/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95BB2">
              <w:rPr>
                <w:rFonts w:eastAsia="Calibri"/>
                <w:color w:val="000000"/>
                <w:sz w:val="24"/>
                <w:szCs w:val="24"/>
              </w:rPr>
              <w:t>Czy IP kontrolowała projekty wykorzystujące instrumenty  finansowe?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95BB2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lastRenderedPageBreak/>
              <w:t>11.2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395BB2" w:rsidRDefault="00395BB2" w:rsidP="00395BB2">
            <w:pPr>
              <w:widowControl/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95BB2">
              <w:rPr>
                <w:rFonts w:eastAsia="Calibri"/>
                <w:color w:val="000000"/>
                <w:sz w:val="24"/>
                <w:szCs w:val="24"/>
              </w:rPr>
              <w:t xml:space="preserve">Czy IP opracowała i stosuje listę sprawdzającą do kontroli instrumentów inżynierii </w:t>
            </w:r>
            <w:r>
              <w:rPr>
                <w:rFonts w:eastAsia="Calibri"/>
                <w:color w:val="000000"/>
                <w:sz w:val="24"/>
                <w:szCs w:val="24"/>
              </w:rPr>
              <w:t>f</w:t>
            </w:r>
            <w:r w:rsidRPr="00395BB2">
              <w:rPr>
                <w:rFonts w:eastAsia="Calibri"/>
                <w:color w:val="000000"/>
                <w:sz w:val="24"/>
                <w:szCs w:val="24"/>
              </w:rPr>
              <w:t>inansowej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95BB2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11.3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395BB2" w:rsidRDefault="00395BB2" w:rsidP="00395BB2">
            <w:pPr>
              <w:widowControl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 w:rsidRPr="00395BB2">
              <w:rPr>
                <w:rFonts w:eastAsia="Calibri"/>
                <w:color w:val="000000"/>
                <w:sz w:val="24"/>
                <w:szCs w:val="24"/>
              </w:rPr>
              <w:t>Czy minimalny zakres weryfikacji wydatków w ramach instrumentów finansowych obejmuje: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95BB2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a)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395BB2" w:rsidRDefault="00395BB2" w:rsidP="00395BB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5BB2">
              <w:rPr>
                <w:rFonts w:ascii="Times New Roman" w:hAnsi="Times New Roman" w:cs="Times New Roman"/>
              </w:rPr>
              <w:t xml:space="preserve">zgodność operacji wybieranych do wsparcia </w:t>
            </w:r>
            <w:r>
              <w:rPr>
                <w:rFonts w:ascii="Times New Roman" w:hAnsi="Times New Roman" w:cs="Times New Roman"/>
              </w:rPr>
              <w:br/>
            </w:r>
            <w:r w:rsidRPr="00395BB2">
              <w:rPr>
                <w:rFonts w:ascii="Times New Roman" w:hAnsi="Times New Roman" w:cs="Times New Roman"/>
              </w:rPr>
              <w:t xml:space="preserve">z mającymi zastosowanie przepisami prawa unijnego i krajowego, z programem operacyjnym oraz z umową o finansowaniu, </w:t>
            </w:r>
          </w:p>
          <w:p w:rsidR="00395BB2" w:rsidRPr="008D732A" w:rsidRDefault="00395BB2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95BB2" w:rsidRPr="008D732A" w:rsidTr="00043991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b)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395BB2" w:rsidRDefault="00395BB2" w:rsidP="00395BB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95BB2">
              <w:rPr>
                <w:rFonts w:eastAsia="Calibri"/>
                <w:color w:val="000000"/>
                <w:sz w:val="24"/>
                <w:szCs w:val="24"/>
              </w:rPr>
              <w:t>kontrolę operacji przeprowadzoną na dokumentach dostarczonych przez ostatecznego odbiorcę pomocy, w celu sprawdzenia, czy produkty i usługi objęte wsparciem w ramach instrumentów finansowych zostały dostarczone a poniesione wydatki są zgodnie z biznesplanem i umową zawartą z podmiotem wdrażającym instrument finansowy</w:t>
            </w:r>
          </w:p>
          <w:p w:rsidR="00395BB2" w:rsidRPr="008D732A" w:rsidRDefault="00395BB2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BB2" w:rsidRPr="008D732A" w:rsidRDefault="00395BB2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43991" w:rsidRPr="008D732A" w:rsidTr="00043991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Default="00043991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lastRenderedPageBreak/>
              <w:t>12.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395BB2" w:rsidRDefault="00043991" w:rsidP="00395BB2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43991">
              <w:rPr>
                <w:rFonts w:eastAsia="Calibri"/>
                <w:b/>
                <w:color w:val="000000"/>
                <w:sz w:val="24"/>
                <w:szCs w:val="24"/>
              </w:rPr>
              <w:t>Monitorowanie i przeciwdziałanie zagrożeniom korupcyjnym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43991" w:rsidRPr="008D732A" w:rsidTr="00043991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Default="00043991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12.1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395BB2" w:rsidRDefault="00043991" w:rsidP="00043991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43991">
              <w:rPr>
                <w:rFonts w:eastAsia="Calibri"/>
                <w:color w:val="000000"/>
                <w:sz w:val="24"/>
                <w:szCs w:val="24"/>
              </w:rPr>
              <w:t xml:space="preserve">Czy IP </w:t>
            </w:r>
            <w:r>
              <w:rPr>
                <w:rFonts w:eastAsia="Calibri"/>
                <w:color w:val="000000"/>
                <w:sz w:val="24"/>
                <w:szCs w:val="24"/>
              </w:rPr>
              <w:t>WUP</w:t>
            </w:r>
            <w:r w:rsidRPr="00043991">
              <w:rPr>
                <w:rFonts w:eastAsia="Calibri"/>
                <w:color w:val="000000"/>
                <w:sz w:val="24"/>
                <w:szCs w:val="24"/>
              </w:rPr>
              <w:t xml:space="preserve"> przeprowadza analizę ryzyka wystąpienia zagrożeń korupcyjnych zgodnie </w:t>
            </w:r>
            <w:r w:rsidRPr="00043991">
              <w:rPr>
                <w:rFonts w:eastAsia="Calibri"/>
                <w:color w:val="000000"/>
                <w:sz w:val="24"/>
                <w:szCs w:val="24"/>
              </w:rPr>
              <w:br/>
              <w:t xml:space="preserve">ze schematem opisanym w Instrukcjach Wykonawczych IP </w:t>
            </w:r>
            <w:r>
              <w:rPr>
                <w:rFonts w:eastAsia="Calibri"/>
                <w:color w:val="000000"/>
                <w:sz w:val="24"/>
                <w:szCs w:val="24"/>
              </w:rPr>
              <w:t>WUP</w:t>
            </w:r>
            <w:r w:rsidRPr="00043991">
              <w:rPr>
                <w:rFonts w:eastAsia="Calibri"/>
                <w:color w:val="000000"/>
                <w:sz w:val="24"/>
                <w:szCs w:val="24"/>
              </w:rPr>
              <w:t>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43991" w:rsidRPr="008D732A" w:rsidTr="00043991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Default="00043991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12.2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395BB2" w:rsidRDefault="00043991" w:rsidP="00043991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43991">
              <w:rPr>
                <w:rFonts w:eastAsia="Calibri"/>
                <w:color w:val="000000"/>
                <w:sz w:val="24"/>
                <w:szCs w:val="24"/>
              </w:rPr>
              <w:t xml:space="preserve">Czy w przypadku wystąpienia działań korupcyjnych IP </w:t>
            </w:r>
            <w:r>
              <w:rPr>
                <w:rFonts w:eastAsia="Calibri"/>
                <w:color w:val="000000"/>
                <w:sz w:val="24"/>
                <w:szCs w:val="24"/>
              </w:rPr>
              <w:t>WUP</w:t>
            </w:r>
            <w:r w:rsidRPr="00043991">
              <w:rPr>
                <w:rFonts w:eastAsia="Calibri"/>
                <w:color w:val="000000"/>
                <w:sz w:val="24"/>
                <w:szCs w:val="24"/>
              </w:rPr>
              <w:t xml:space="preserve"> postępuje zgodnie </w:t>
            </w:r>
            <w:r w:rsidRPr="00043991">
              <w:rPr>
                <w:rFonts w:eastAsia="Calibri"/>
                <w:color w:val="000000"/>
                <w:sz w:val="24"/>
                <w:szCs w:val="24"/>
              </w:rPr>
              <w:br/>
              <w:t>z Instrukcjami Wykonawczymi?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43991" w:rsidRPr="008D732A" w:rsidTr="00C753D4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3991" w:rsidRDefault="00043991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12.3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3991" w:rsidRPr="00395BB2" w:rsidRDefault="00043991" w:rsidP="00043991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43991">
              <w:rPr>
                <w:rFonts w:eastAsia="Calibri"/>
                <w:color w:val="000000"/>
                <w:sz w:val="24"/>
                <w:szCs w:val="24"/>
              </w:rPr>
              <w:t xml:space="preserve">Czy pracownicy IP </w:t>
            </w:r>
            <w:r>
              <w:rPr>
                <w:rFonts w:eastAsia="Calibri"/>
                <w:color w:val="000000"/>
                <w:sz w:val="24"/>
                <w:szCs w:val="24"/>
              </w:rPr>
              <w:t>WUP</w:t>
            </w:r>
            <w:r w:rsidRPr="00043991">
              <w:rPr>
                <w:rFonts w:eastAsia="Calibri"/>
                <w:color w:val="000000"/>
                <w:sz w:val="24"/>
                <w:szCs w:val="24"/>
              </w:rPr>
              <w:t xml:space="preserve"> ukończyli  </w:t>
            </w:r>
            <w:r w:rsidRPr="00043991">
              <w:rPr>
                <w:rFonts w:eastAsia="Calibri"/>
                <w:color w:val="000000"/>
                <w:sz w:val="24"/>
                <w:szCs w:val="24"/>
              </w:rPr>
              <w:br/>
              <w:t xml:space="preserve"> szkolenie w ramach platformy e-lerningowej Centralnego Biura Antykorupcyjnego pn. „Korupcja w administracji” i czy posiadają stosowne certyfikaty?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991" w:rsidRPr="008D732A" w:rsidRDefault="00043991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0C5D97" w:rsidRDefault="000C5D97" w:rsidP="00AD69E8">
      <w:pPr>
        <w:shd w:val="clear" w:color="auto" w:fill="FFFFFF"/>
        <w:spacing w:line="360" w:lineRule="auto"/>
        <w:jc w:val="both"/>
        <w:rPr>
          <w:b/>
          <w:bCs/>
          <w:spacing w:val="-1"/>
          <w:sz w:val="24"/>
          <w:szCs w:val="24"/>
        </w:rPr>
      </w:pPr>
    </w:p>
    <w:p w:rsidR="003A60EC" w:rsidRDefault="003A60EC" w:rsidP="000B463E">
      <w:pPr>
        <w:shd w:val="clear" w:color="auto" w:fill="FFFFFF"/>
        <w:spacing w:line="360" w:lineRule="auto"/>
        <w:ind w:left="110"/>
        <w:jc w:val="both"/>
        <w:rPr>
          <w:b/>
          <w:bCs/>
          <w:spacing w:val="-1"/>
          <w:sz w:val="24"/>
          <w:szCs w:val="24"/>
        </w:rPr>
      </w:pPr>
      <w:r w:rsidRPr="008D732A">
        <w:rPr>
          <w:b/>
          <w:bCs/>
          <w:spacing w:val="-1"/>
          <w:sz w:val="24"/>
          <w:szCs w:val="24"/>
        </w:rPr>
        <w:t xml:space="preserve">Data sporządzenia: </w:t>
      </w:r>
    </w:p>
    <w:p w:rsidR="000C5D97" w:rsidRPr="008D732A" w:rsidRDefault="000C5D97" w:rsidP="000B463E">
      <w:pPr>
        <w:shd w:val="clear" w:color="auto" w:fill="FFFFFF"/>
        <w:spacing w:line="360" w:lineRule="auto"/>
        <w:ind w:left="110"/>
        <w:jc w:val="both"/>
        <w:rPr>
          <w:b/>
          <w:bCs/>
          <w:spacing w:val="-1"/>
          <w:sz w:val="24"/>
          <w:szCs w:val="24"/>
        </w:rPr>
      </w:pPr>
    </w:p>
    <w:p w:rsidR="003A60EC" w:rsidRPr="008D732A" w:rsidRDefault="003A60EC" w:rsidP="000B463E">
      <w:pPr>
        <w:shd w:val="clear" w:color="auto" w:fill="FFFFFF"/>
        <w:spacing w:line="360" w:lineRule="auto"/>
        <w:ind w:firstLine="110"/>
        <w:jc w:val="both"/>
        <w:rPr>
          <w:b/>
          <w:bCs/>
          <w:color w:val="FF0000"/>
          <w:sz w:val="24"/>
          <w:szCs w:val="24"/>
        </w:rPr>
      </w:pPr>
      <w:r w:rsidRPr="008D732A">
        <w:rPr>
          <w:b/>
          <w:bCs/>
          <w:spacing w:val="-1"/>
          <w:sz w:val="24"/>
          <w:szCs w:val="24"/>
        </w:rPr>
        <w:t>Podpisy członków Zespołu kontrolującego:</w:t>
      </w:r>
    </w:p>
    <w:p w:rsidR="003A60EC" w:rsidRPr="008D732A" w:rsidRDefault="000C5D97" w:rsidP="00281283">
      <w:pPr>
        <w:pStyle w:val="Akapitzlist"/>
        <w:numPr>
          <w:ilvl w:val="0"/>
          <w:numId w:val="12"/>
        </w:numPr>
        <w:shd w:val="clear" w:color="auto" w:fill="FFFFFF"/>
        <w:spacing w:line="360" w:lineRule="auto"/>
        <w:jc w:val="both"/>
        <w:rPr>
          <w:b/>
          <w:bCs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lastRenderedPageBreak/>
        <w:t>Imię i nazwisko</w:t>
      </w:r>
      <w:r w:rsidR="003A60EC" w:rsidRPr="008D732A">
        <w:rPr>
          <w:b/>
          <w:bCs/>
          <w:color w:val="000000"/>
          <w:spacing w:val="-1"/>
          <w:sz w:val="24"/>
          <w:szCs w:val="24"/>
        </w:rPr>
        <w:tab/>
      </w:r>
      <w:r w:rsidR="003A60EC" w:rsidRPr="008D732A">
        <w:rPr>
          <w:b/>
          <w:bCs/>
          <w:spacing w:val="-1"/>
          <w:sz w:val="24"/>
          <w:szCs w:val="24"/>
        </w:rPr>
        <w:tab/>
      </w:r>
      <w:r w:rsidR="003A60EC" w:rsidRPr="008D732A">
        <w:rPr>
          <w:b/>
          <w:bCs/>
          <w:color w:val="000000"/>
          <w:spacing w:val="-1"/>
          <w:sz w:val="24"/>
          <w:szCs w:val="24"/>
        </w:rPr>
        <w:t>–</w:t>
      </w:r>
      <w:r w:rsidR="003A60EC" w:rsidRPr="008D732A">
        <w:rPr>
          <w:b/>
          <w:bCs/>
          <w:spacing w:val="-1"/>
          <w:sz w:val="24"/>
          <w:szCs w:val="24"/>
        </w:rPr>
        <w:tab/>
        <w:t>Kierownik zespołu kontrolującego</w:t>
      </w:r>
      <w:r w:rsidR="003A60EC" w:rsidRPr="008D732A">
        <w:rPr>
          <w:b/>
          <w:bCs/>
          <w:spacing w:val="-1"/>
          <w:sz w:val="24"/>
          <w:szCs w:val="24"/>
        </w:rPr>
        <w:tab/>
        <w:t>.........................................................................................</w:t>
      </w:r>
    </w:p>
    <w:p w:rsidR="003A60EC" w:rsidRPr="00AD69E8" w:rsidRDefault="000C5D97" w:rsidP="00AD69E8">
      <w:pPr>
        <w:pStyle w:val="Akapitzlist"/>
        <w:numPr>
          <w:ilvl w:val="0"/>
          <w:numId w:val="12"/>
        </w:numPr>
        <w:shd w:val="clear" w:color="auto" w:fill="FFFFFF"/>
        <w:spacing w:line="360" w:lineRule="auto"/>
        <w:jc w:val="both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Imię i nazwisko</w:t>
      </w:r>
      <w:r w:rsidR="003A60EC" w:rsidRPr="008D732A">
        <w:rPr>
          <w:b/>
          <w:bCs/>
          <w:color w:val="000000"/>
          <w:spacing w:val="-1"/>
          <w:sz w:val="24"/>
          <w:szCs w:val="24"/>
        </w:rPr>
        <w:tab/>
      </w:r>
      <w:r w:rsidR="003A60EC" w:rsidRPr="008D732A">
        <w:rPr>
          <w:b/>
          <w:bCs/>
          <w:color w:val="000000"/>
          <w:spacing w:val="-1"/>
          <w:sz w:val="24"/>
          <w:szCs w:val="24"/>
        </w:rPr>
        <w:tab/>
        <w:t>–</w:t>
      </w:r>
      <w:r w:rsidR="003A60EC" w:rsidRPr="008D732A">
        <w:rPr>
          <w:b/>
          <w:bCs/>
          <w:color w:val="000000"/>
          <w:spacing w:val="-1"/>
          <w:sz w:val="24"/>
          <w:szCs w:val="24"/>
        </w:rPr>
        <w:tab/>
        <w:t>Członek zespołu kontrolującego</w:t>
      </w:r>
      <w:r w:rsidR="003A60EC" w:rsidRPr="008D732A">
        <w:rPr>
          <w:b/>
          <w:bCs/>
          <w:color w:val="000000"/>
          <w:spacing w:val="-1"/>
          <w:sz w:val="24"/>
          <w:szCs w:val="24"/>
        </w:rPr>
        <w:tab/>
        <w:t>.........................................................................................</w:t>
      </w:r>
    </w:p>
    <w:p w:rsidR="003A60EC" w:rsidRPr="008D732A" w:rsidRDefault="003A60EC" w:rsidP="001C0760">
      <w:pPr>
        <w:pStyle w:val="Akapitzlist"/>
        <w:shd w:val="clear" w:color="auto" w:fill="FFFFFF"/>
        <w:spacing w:line="360" w:lineRule="auto"/>
        <w:jc w:val="both"/>
        <w:rPr>
          <w:b/>
          <w:bCs/>
          <w:color w:val="000000"/>
          <w:spacing w:val="-1"/>
          <w:sz w:val="24"/>
          <w:szCs w:val="24"/>
        </w:rPr>
      </w:pPr>
    </w:p>
    <w:p w:rsidR="003A60EC" w:rsidRPr="003056C6" w:rsidRDefault="003A60EC" w:rsidP="000B274E">
      <w:pPr>
        <w:pStyle w:val="Stopka"/>
        <w:autoSpaceDE/>
        <w:autoSpaceDN/>
        <w:adjustRightInd/>
        <w:spacing w:line="276" w:lineRule="auto"/>
        <w:ind w:left="-1077" w:firstLine="938"/>
        <w:rPr>
          <w:b/>
          <w:bCs/>
          <w:color w:val="000000"/>
          <w:spacing w:val="-1"/>
          <w:sz w:val="24"/>
          <w:szCs w:val="24"/>
        </w:rPr>
      </w:pPr>
    </w:p>
    <w:sectPr w:rsidR="003A60EC" w:rsidRPr="003056C6" w:rsidSect="0068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899" w:orient="landscape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0AB" w:rsidRDefault="008600AB" w:rsidP="002117F6">
      <w:r>
        <w:separator/>
      </w:r>
    </w:p>
  </w:endnote>
  <w:endnote w:type="continuationSeparator" w:id="0">
    <w:p w:rsidR="008600AB" w:rsidRDefault="008600AB" w:rsidP="00211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853" w:rsidRDefault="00DB585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3D4" w:rsidRDefault="00C753D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4EB9">
      <w:rPr>
        <w:noProof/>
      </w:rPr>
      <w:t>1</w:t>
    </w:r>
    <w:r>
      <w:rPr>
        <w:noProof/>
      </w:rPr>
      <w:fldChar w:fldCharType="end"/>
    </w:r>
  </w:p>
  <w:p w:rsidR="00C753D4" w:rsidRDefault="00C753D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853" w:rsidRDefault="00DB58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0AB" w:rsidRDefault="008600AB" w:rsidP="002117F6">
      <w:r>
        <w:separator/>
      </w:r>
    </w:p>
  </w:footnote>
  <w:footnote w:type="continuationSeparator" w:id="0">
    <w:p w:rsidR="008600AB" w:rsidRDefault="008600AB" w:rsidP="00211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853" w:rsidRDefault="00DB585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4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94"/>
      <w:gridCol w:w="3904"/>
      <w:gridCol w:w="3027"/>
      <w:gridCol w:w="4109"/>
    </w:tblGrid>
    <w:tr w:rsidR="00DC5C32" w:rsidRPr="00DC5C32" w:rsidTr="00913D1B">
      <w:trPr>
        <w:trHeight w:val="764"/>
      </w:trPr>
      <w:tc>
        <w:tcPr>
          <w:tcW w:w="1010" w:type="pct"/>
          <w:tcMar>
            <w:left w:w="0" w:type="dxa"/>
            <w:right w:w="0" w:type="dxa"/>
          </w:tcMar>
        </w:tcPr>
        <w:p w:rsidR="00DC5C32" w:rsidRPr="00DC5C32" w:rsidRDefault="00DC5C32" w:rsidP="00DC5C32">
          <w:pPr>
            <w:widowControl/>
            <w:autoSpaceDE/>
            <w:autoSpaceDN/>
            <w:adjustRightInd/>
            <w:rPr>
              <w:rFonts w:ascii="Calibri" w:hAnsi="Calibri"/>
              <w:noProof/>
              <w:sz w:val="24"/>
              <w:szCs w:val="24"/>
            </w:rPr>
          </w:pPr>
          <w:r w:rsidRPr="00DC5C32">
            <w:rPr>
              <w:rFonts w:ascii="Calibri" w:hAnsi="Calibri"/>
              <w:noProof/>
              <w:sz w:val="24"/>
              <w:szCs w:val="24"/>
            </w:rPr>
            <w:drawing>
              <wp:inline distT="0" distB="0" distL="0" distR="0" wp14:anchorId="0BA50592" wp14:editId="54D36537">
                <wp:extent cx="1028700" cy="434340"/>
                <wp:effectExtent l="0" t="0" r="0" b="381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DC5C32" w:rsidRPr="00DC5C32" w:rsidRDefault="00DC5C32" w:rsidP="00DC5C32">
          <w:pPr>
            <w:widowControl/>
            <w:autoSpaceDE/>
            <w:autoSpaceDN/>
            <w:adjustRightInd/>
            <w:jc w:val="center"/>
            <w:rPr>
              <w:rFonts w:ascii="Calibri" w:hAnsi="Calibri"/>
              <w:noProof/>
              <w:sz w:val="24"/>
              <w:szCs w:val="24"/>
            </w:rPr>
          </w:pPr>
          <w:r w:rsidRPr="00DC5C32">
            <w:rPr>
              <w:rFonts w:ascii="Calibri" w:hAnsi="Calibri"/>
              <w:noProof/>
              <w:sz w:val="24"/>
              <w:szCs w:val="24"/>
            </w:rPr>
            <w:drawing>
              <wp:inline distT="0" distB="0" distL="0" distR="0" wp14:anchorId="4CDECB24" wp14:editId="1A240DF4">
                <wp:extent cx="1417320" cy="434340"/>
                <wp:effectExtent l="0" t="0" r="0" b="381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4" w:type="pct"/>
          <w:tcMar>
            <w:left w:w="0" w:type="dxa"/>
            <w:right w:w="0" w:type="dxa"/>
          </w:tcMar>
        </w:tcPr>
        <w:p w:rsidR="00DC5C32" w:rsidRPr="00DC5C32" w:rsidRDefault="00DC5C32" w:rsidP="00DC5C32">
          <w:pPr>
            <w:widowControl/>
            <w:autoSpaceDE/>
            <w:autoSpaceDN/>
            <w:adjustRightInd/>
            <w:ind w:right="47"/>
            <w:jc w:val="center"/>
            <w:rPr>
              <w:rFonts w:ascii="Calibri" w:hAnsi="Calibri"/>
              <w:noProof/>
              <w:sz w:val="24"/>
              <w:szCs w:val="24"/>
            </w:rPr>
          </w:pPr>
          <w:r w:rsidRPr="00DC5C32">
            <w:rPr>
              <w:rFonts w:ascii="Calibri" w:hAnsi="Calibri"/>
              <w:noProof/>
              <w:sz w:val="24"/>
              <w:szCs w:val="24"/>
            </w:rPr>
            <w:drawing>
              <wp:inline distT="0" distB="0" distL="0" distR="0" wp14:anchorId="7438165D" wp14:editId="26BEEDFD">
                <wp:extent cx="96012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5" w:type="pct"/>
          <w:tcMar>
            <w:left w:w="0" w:type="dxa"/>
            <w:right w:w="0" w:type="dxa"/>
          </w:tcMar>
        </w:tcPr>
        <w:p w:rsidR="00DC5C32" w:rsidRPr="00DC5C32" w:rsidRDefault="00DC5C32" w:rsidP="00DC5C32">
          <w:pPr>
            <w:widowControl/>
            <w:autoSpaceDE/>
            <w:autoSpaceDN/>
            <w:adjustRightInd/>
            <w:jc w:val="right"/>
            <w:rPr>
              <w:rFonts w:ascii="Calibri" w:hAnsi="Calibri"/>
              <w:noProof/>
              <w:sz w:val="24"/>
              <w:szCs w:val="24"/>
            </w:rPr>
          </w:pPr>
          <w:r w:rsidRPr="00DC5C32">
            <w:rPr>
              <w:rFonts w:ascii="Calibri" w:hAnsi="Calibri"/>
              <w:noProof/>
              <w:sz w:val="24"/>
              <w:szCs w:val="24"/>
            </w:rPr>
            <w:drawing>
              <wp:inline distT="0" distB="0" distL="0" distR="0" wp14:anchorId="05BCD4A9" wp14:editId="38371164">
                <wp:extent cx="1630680" cy="434340"/>
                <wp:effectExtent l="0" t="0" r="762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B5853" w:rsidRPr="00DC5C32" w:rsidTr="00913D1B">
      <w:trPr>
        <w:trHeight w:val="764"/>
      </w:trPr>
      <w:tc>
        <w:tcPr>
          <w:tcW w:w="1010" w:type="pct"/>
          <w:tcMar>
            <w:left w:w="0" w:type="dxa"/>
            <w:right w:w="0" w:type="dxa"/>
          </w:tcMar>
        </w:tcPr>
        <w:p w:rsidR="00DB5853" w:rsidRDefault="00DB5853" w:rsidP="00DC5C32">
          <w:pPr>
            <w:widowControl/>
            <w:autoSpaceDE/>
            <w:autoSpaceDN/>
            <w:adjustRightInd/>
            <w:rPr>
              <w:rFonts w:ascii="Calibri" w:hAnsi="Calibri"/>
              <w:noProof/>
              <w:sz w:val="24"/>
              <w:szCs w:val="24"/>
            </w:rPr>
          </w:pPr>
        </w:p>
        <w:p w:rsidR="00DB5853" w:rsidRPr="00DC5C32" w:rsidRDefault="00DB5853" w:rsidP="00DC5C32">
          <w:pPr>
            <w:widowControl/>
            <w:autoSpaceDE/>
            <w:autoSpaceDN/>
            <w:adjustRightInd/>
            <w:rPr>
              <w:rFonts w:ascii="Calibri" w:hAnsi="Calibri"/>
              <w:noProof/>
              <w:sz w:val="24"/>
              <w:szCs w:val="24"/>
            </w:rPr>
          </w:pPr>
        </w:p>
      </w:tc>
      <w:tc>
        <w:tcPr>
          <w:tcW w:w="1411" w:type="pct"/>
          <w:tcMar>
            <w:left w:w="0" w:type="dxa"/>
            <w:right w:w="0" w:type="dxa"/>
          </w:tcMar>
        </w:tcPr>
        <w:p w:rsidR="00DB5853" w:rsidRPr="00DC5C32" w:rsidRDefault="00DB5853" w:rsidP="00DC5C32">
          <w:pPr>
            <w:widowControl/>
            <w:autoSpaceDE/>
            <w:autoSpaceDN/>
            <w:adjustRightInd/>
            <w:jc w:val="center"/>
            <w:rPr>
              <w:rFonts w:ascii="Calibri" w:hAnsi="Calibri"/>
              <w:noProof/>
              <w:sz w:val="24"/>
              <w:szCs w:val="24"/>
            </w:rPr>
          </w:pPr>
        </w:p>
      </w:tc>
      <w:tc>
        <w:tcPr>
          <w:tcW w:w="1094" w:type="pct"/>
          <w:tcMar>
            <w:left w:w="0" w:type="dxa"/>
            <w:right w:w="0" w:type="dxa"/>
          </w:tcMar>
        </w:tcPr>
        <w:p w:rsidR="00DB5853" w:rsidRPr="00DC5C32" w:rsidRDefault="00DB5853" w:rsidP="00DC5C32">
          <w:pPr>
            <w:widowControl/>
            <w:autoSpaceDE/>
            <w:autoSpaceDN/>
            <w:adjustRightInd/>
            <w:ind w:right="47"/>
            <w:jc w:val="center"/>
            <w:rPr>
              <w:rFonts w:ascii="Calibri" w:hAnsi="Calibri"/>
              <w:noProof/>
              <w:sz w:val="24"/>
              <w:szCs w:val="24"/>
            </w:rPr>
          </w:pPr>
        </w:p>
      </w:tc>
      <w:tc>
        <w:tcPr>
          <w:tcW w:w="1485" w:type="pct"/>
          <w:tcMar>
            <w:left w:w="0" w:type="dxa"/>
            <w:right w:w="0" w:type="dxa"/>
          </w:tcMar>
        </w:tcPr>
        <w:p w:rsidR="00DB5853" w:rsidRPr="00DC5C32" w:rsidRDefault="00DB5853" w:rsidP="00DC5C32">
          <w:pPr>
            <w:widowControl/>
            <w:autoSpaceDE/>
            <w:autoSpaceDN/>
            <w:adjustRightInd/>
            <w:jc w:val="right"/>
            <w:rPr>
              <w:rFonts w:ascii="Calibri" w:hAnsi="Calibri"/>
              <w:noProof/>
              <w:sz w:val="24"/>
              <w:szCs w:val="24"/>
            </w:rPr>
          </w:pPr>
        </w:p>
      </w:tc>
    </w:tr>
  </w:tbl>
  <w:p w:rsidR="00DC5C32" w:rsidRDefault="00DC5C32" w:rsidP="00DC5C32">
    <w:pPr>
      <w:pStyle w:val="Nagwek2"/>
      <w:numPr>
        <w:ilvl w:val="0"/>
        <w:numId w:val="0"/>
      </w:numPr>
      <w:spacing w:before="0" w:after="120"/>
      <w:jc w:val="center"/>
      <w:rPr>
        <w:rFonts w:ascii="Times New Roman" w:hAnsi="Times New Roman"/>
        <w:bCs w:val="0"/>
        <w:i w:val="0"/>
        <w:iCs w:val="0"/>
        <w:sz w:val="22"/>
        <w:szCs w:val="22"/>
      </w:rPr>
    </w:pPr>
  </w:p>
  <w:p w:rsidR="00C753D4" w:rsidRPr="00037AD4" w:rsidRDefault="00C753D4" w:rsidP="00A1646D">
    <w:pPr>
      <w:pStyle w:val="Nagwek2"/>
      <w:numPr>
        <w:ilvl w:val="0"/>
        <w:numId w:val="0"/>
      </w:numPr>
      <w:spacing w:before="0" w:after="120"/>
      <w:jc w:val="right"/>
      <w:rPr>
        <w:rFonts w:ascii="Times New Roman" w:hAnsi="Times New Roman"/>
        <w:bCs w:val="0"/>
        <w:i w:val="0"/>
        <w:iCs w:val="0"/>
        <w:sz w:val="22"/>
        <w:szCs w:val="22"/>
      </w:rPr>
    </w:pPr>
    <w:r>
      <w:rPr>
        <w:rFonts w:ascii="Times New Roman" w:hAnsi="Times New Roman"/>
        <w:bCs w:val="0"/>
        <w:i w:val="0"/>
        <w:iCs w:val="0"/>
        <w:sz w:val="22"/>
        <w:szCs w:val="22"/>
      </w:rPr>
      <w:t xml:space="preserve">Załącznik nr </w:t>
    </w:r>
    <w:r w:rsidR="00E74EB9">
      <w:rPr>
        <w:rFonts w:ascii="Times New Roman" w:hAnsi="Times New Roman"/>
        <w:bCs w:val="0"/>
        <w:i w:val="0"/>
        <w:iCs w:val="0"/>
        <w:sz w:val="22"/>
        <w:szCs w:val="22"/>
      </w:rPr>
      <w:t>KC.</w:t>
    </w:r>
    <w:bookmarkStart w:id="0" w:name="_GoBack"/>
    <w:bookmarkEnd w:id="0"/>
    <w:r w:rsidR="005E1AB7">
      <w:rPr>
        <w:rFonts w:ascii="Times New Roman" w:hAnsi="Times New Roman"/>
        <w:bCs w:val="0"/>
        <w:i w:val="0"/>
        <w:iCs w:val="0"/>
        <w:sz w:val="22"/>
        <w:szCs w:val="22"/>
      </w:rPr>
      <w:t>II</w:t>
    </w:r>
    <w:r>
      <w:rPr>
        <w:rFonts w:ascii="Times New Roman" w:hAnsi="Times New Roman"/>
        <w:bCs w:val="0"/>
        <w:i w:val="0"/>
        <w:iCs w:val="0"/>
        <w:sz w:val="22"/>
        <w:szCs w:val="22"/>
      </w:rPr>
      <w:t>.8</w:t>
    </w:r>
    <w:r w:rsidRPr="00037AD4">
      <w:rPr>
        <w:rFonts w:ascii="Times New Roman" w:hAnsi="Times New Roman"/>
        <w:bCs w:val="0"/>
        <w:i w:val="0"/>
        <w:iCs w:val="0"/>
        <w:sz w:val="22"/>
        <w:szCs w:val="22"/>
      </w:rPr>
      <w:t xml:space="preserve"> </w:t>
    </w:r>
    <w:r>
      <w:rPr>
        <w:rFonts w:ascii="Times New Roman" w:hAnsi="Times New Roman"/>
        <w:bCs w:val="0"/>
        <w:i w:val="0"/>
        <w:iCs w:val="0"/>
        <w:sz w:val="22"/>
        <w:szCs w:val="22"/>
      </w:rPr>
      <w:t>do IW IZ RPOWŚ</w:t>
    </w:r>
  </w:p>
  <w:p w:rsidR="00C753D4" w:rsidRDefault="00C753D4">
    <w:pPr>
      <w:pStyle w:val="Nagwek"/>
    </w:pPr>
  </w:p>
  <w:p w:rsidR="00C753D4" w:rsidRDefault="00C753D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853" w:rsidRDefault="00DB585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748D7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 w15:restartNumberingAfterBreak="0">
    <w:nsid w:val="0000041A"/>
    <w:multiLevelType w:val="multilevel"/>
    <w:tmpl w:val="0000089D"/>
    <w:lvl w:ilvl="0">
      <w:numFmt w:val="bullet"/>
      <w:lvlText w:val="-"/>
      <w:lvlJc w:val="left"/>
      <w:pPr>
        <w:ind w:left="225" w:hanging="123"/>
      </w:pPr>
      <w:rPr>
        <w:rFonts w:ascii="Arial" w:hAnsi="Arial"/>
        <w:b w:val="0"/>
        <w:w w:val="99"/>
        <w:sz w:val="20"/>
      </w:rPr>
    </w:lvl>
    <w:lvl w:ilvl="1">
      <w:numFmt w:val="bullet"/>
      <w:lvlText w:val="•"/>
      <w:lvlJc w:val="left"/>
      <w:pPr>
        <w:ind w:left="567" w:hanging="123"/>
      </w:pPr>
    </w:lvl>
    <w:lvl w:ilvl="2">
      <w:numFmt w:val="bullet"/>
      <w:lvlText w:val="•"/>
      <w:lvlJc w:val="left"/>
      <w:pPr>
        <w:ind w:left="915" w:hanging="123"/>
      </w:pPr>
    </w:lvl>
    <w:lvl w:ilvl="3">
      <w:numFmt w:val="bullet"/>
      <w:lvlText w:val="•"/>
      <w:lvlJc w:val="left"/>
      <w:pPr>
        <w:ind w:left="1263" w:hanging="123"/>
      </w:pPr>
    </w:lvl>
    <w:lvl w:ilvl="4">
      <w:numFmt w:val="bullet"/>
      <w:lvlText w:val="•"/>
      <w:lvlJc w:val="left"/>
      <w:pPr>
        <w:ind w:left="1611" w:hanging="123"/>
      </w:pPr>
    </w:lvl>
    <w:lvl w:ilvl="5">
      <w:numFmt w:val="bullet"/>
      <w:lvlText w:val="•"/>
      <w:lvlJc w:val="left"/>
      <w:pPr>
        <w:ind w:left="1959" w:hanging="123"/>
      </w:pPr>
    </w:lvl>
    <w:lvl w:ilvl="6">
      <w:numFmt w:val="bullet"/>
      <w:lvlText w:val="•"/>
      <w:lvlJc w:val="left"/>
      <w:pPr>
        <w:ind w:left="2307" w:hanging="123"/>
      </w:pPr>
    </w:lvl>
    <w:lvl w:ilvl="7">
      <w:numFmt w:val="bullet"/>
      <w:lvlText w:val="•"/>
      <w:lvlJc w:val="left"/>
      <w:pPr>
        <w:ind w:left="2654" w:hanging="123"/>
      </w:pPr>
    </w:lvl>
    <w:lvl w:ilvl="8">
      <w:numFmt w:val="bullet"/>
      <w:lvlText w:val="•"/>
      <w:lvlJc w:val="left"/>
      <w:pPr>
        <w:ind w:left="3002" w:hanging="123"/>
      </w:pPr>
    </w:lvl>
  </w:abstractNum>
  <w:abstractNum w:abstractNumId="3" w15:restartNumberingAfterBreak="0">
    <w:nsid w:val="054E29D2"/>
    <w:multiLevelType w:val="hybridMultilevel"/>
    <w:tmpl w:val="27F89852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5D32C8E"/>
    <w:multiLevelType w:val="hybridMultilevel"/>
    <w:tmpl w:val="009263BE"/>
    <w:lvl w:ilvl="0" w:tplc="678CE87A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769ED"/>
    <w:multiLevelType w:val="hybridMultilevel"/>
    <w:tmpl w:val="04D474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CA7417"/>
    <w:multiLevelType w:val="hybridMultilevel"/>
    <w:tmpl w:val="4AFC26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A66953"/>
    <w:multiLevelType w:val="hybridMultilevel"/>
    <w:tmpl w:val="1F4C1D2E"/>
    <w:lvl w:ilvl="0" w:tplc="678CE87A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6582E"/>
    <w:multiLevelType w:val="hybridMultilevel"/>
    <w:tmpl w:val="3BD01944"/>
    <w:lvl w:ilvl="0" w:tplc="0415000D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9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 w15:restartNumberingAfterBreak="0">
    <w:nsid w:val="18D67308"/>
    <w:multiLevelType w:val="hybridMultilevel"/>
    <w:tmpl w:val="9EF6C468"/>
    <w:lvl w:ilvl="0" w:tplc="04150001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19B2664F"/>
    <w:multiLevelType w:val="hybridMultilevel"/>
    <w:tmpl w:val="A7FE525A"/>
    <w:lvl w:ilvl="0" w:tplc="0882E086">
      <w:start w:val="1"/>
      <w:numFmt w:val="decimal"/>
      <w:lvlText w:val="%1)"/>
      <w:lvlJc w:val="righ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1B54393"/>
    <w:multiLevelType w:val="hybridMultilevel"/>
    <w:tmpl w:val="3A10E4A0"/>
    <w:lvl w:ilvl="0" w:tplc="D51A01FE">
      <w:start w:val="1"/>
      <w:numFmt w:val="bullet"/>
      <w:lvlText w:val="­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02D92"/>
    <w:multiLevelType w:val="hybridMultilevel"/>
    <w:tmpl w:val="05803FAE"/>
    <w:lvl w:ilvl="0" w:tplc="D51A01F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3936E26"/>
    <w:multiLevelType w:val="hybridMultilevel"/>
    <w:tmpl w:val="04F2352A"/>
    <w:lvl w:ilvl="0" w:tplc="0415000D">
      <w:start w:val="1"/>
      <w:numFmt w:val="bullet"/>
      <w:lvlText w:val=""/>
      <w:lvlJc w:val="left"/>
      <w:pPr>
        <w:ind w:left="1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4" w15:restartNumberingAfterBreak="0">
    <w:nsid w:val="25707664"/>
    <w:multiLevelType w:val="hybridMultilevel"/>
    <w:tmpl w:val="4734E90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2AE14106"/>
    <w:multiLevelType w:val="hybridMultilevel"/>
    <w:tmpl w:val="654A39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E7B56"/>
    <w:multiLevelType w:val="hybridMultilevel"/>
    <w:tmpl w:val="E12CD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35E37"/>
    <w:multiLevelType w:val="hybridMultilevel"/>
    <w:tmpl w:val="7E2CD694"/>
    <w:lvl w:ilvl="0" w:tplc="D51A01FE">
      <w:start w:val="1"/>
      <w:numFmt w:val="bullet"/>
      <w:lvlText w:val="­"/>
      <w:lvlJc w:val="left"/>
      <w:pPr>
        <w:ind w:left="1105" w:hanging="360"/>
      </w:pPr>
      <w:rPr>
        <w:rFonts w:ascii="Courier New" w:hAnsi="Courier New" w:hint="default"/>
      </w:rPr>
    </w:lvl>
    <w:lvl w:ilvl="1" w:tplc="04150019">
      <w:start w:val="1"/>
      <w:numFmt w:val="lowerLetter"/>
      <w:lvlText w:val="%2."/>
      <w:lvlJc w:val="left"/>
      <w:pPr>
        <w:ind w:left="182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4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6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8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0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2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4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65" w:hanging="180"/>
      </w:pPr>
      <w:rPr>
        <w:rFonts w:cs="Times New Roman"/>
      </w:rPr>
    </w:lvl>
  </w:abstractNum>
  <w:abstractNum w:abstractNumId="19" w15:restartNumberingAfterBreak="0">
    <w:nsid w:val="2F7E3AE0"/>
    <w:multiLevelType w:val="hybridMultilevel"/>
    <w:tmpl w:val="D428BB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101D35"/>
    <w:multiLevelType w:val="hybridMultilevel"/>
    <w:tmpl w:val="7A962DE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40FF2BB6"/>
    <w:multiLevelType w:val="hybridMultilevel"/>
    <w:tmpl w:val="43EE686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9144EE"/>
    <w:multiLevelType w:val="hybridMultilevel"/>
    <w:tmpl w:val="3F4EE6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F4E20"/>
    <w:multiLevelType w:val="hybridMultilevel"/>
    <w:tmpl w:val="A5A63EA6"/>
    <w:lvl w:ilvl="0" w:tplc="32728976">
      <w:numFmt w:val="bullet"/>
      <w:lvlText w:val=""/>
      <w:lvlJc w:val="left"/>
      <w:pPr>
        <w:ind w:left="825" w:hanging="825"/>
      </w:pPr>
      <w:rPr>
        <w:rFonts w:ascii="Wingdings" w:eastAsia="Arial Unicode M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1B4ECD"/>
    <w:multiLevelType w:val="hybridMultilevel"/>
    <w:tmpl w:val="9BB2AA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03793E"/>
    <w:multiLevelType w:val="hybridMultilevel"/>
    <w:tmpl w:val="4F5C0238"/>
    <w:lvl w:ilvl="0" w:tplc="32728976">
      <w:numFmt w:val="bullet"/>
      <w:lvlText w:val=""/>
      <w:lvlJc w:val="left"/>
      <w:pPr>
        <w:ind w:left="1185" w:hanging="825"/>
      </w:pPr>
      <w:rPr>
        <w:rFonts w:ascii="Wingdings" w:eastAsia="Arial Unicode M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F7377"/>
    <w:multiLevelType w:val="hybridMultilevel"/>
    <w:tmpl w:val="F6EA0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32DA8"/>
    <w:multiLevelType w:val="hybridMultilevel"/>
    <w:tmpl w:val="8A2C3C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32B2311"/>
    <w:multiLevelType w:val="hybridMultilevel"/>
    <w:tmpl w:val="E2A20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01A70"/>
    <w:multiLevelType w:val="hybridMultilevel"/>
    <w:tmpl w:val="CA0EF05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E2C89"/>
    <w:multiLevelType w:val="hybridMultilevel"/>
    <w:tmpl w:val="30742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AF6D1C"/>
    <w:multiLevelType w:val="hybridMultilevel"/>
    <w:tmpl w:val="17AA3DFA"/>
    <w:lvl w:ilvl="0" w:tplc="041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2" w15:restartNumberingAfterBreak="0">
    <w:nsid w:val="71947DAD"/>
    <w:multiLevelType w:val="hybridMultilevel"/>
    <w:tmpl w:val="49607C18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3" w15:restartNumberingAfterBreak="0">
    <w:nsid w:val="71CA148E"/>
    <w:multiLevelType w:val="hybridMultilevel"/>
    <w:tmpl w:val="61E2B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A7A74"/>
    <w:multiLevelType w:val="hybridMultilevel"/>
    <w:tmpl w:val="2786822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97C4FC3"/>
    <w:multiLevelType w:val="hybridMultilevel"/>
    <w:tmpl w:val="52702884"/>
    <w:lvl w:ilvl="0" w:tplc="D51A01FE">
      <w:start w:val="1"/>
      <w:numFmt w:val="bullet"/>
      <w:lvlText w:val="­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031AA"/>
    <w:multiLevelType w:val="hybridMultilevel"/>
    <w:tmpl w:val="0F245984"/>
    <w:lvl w:ilvl="0" w:tplc="D51A01F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5"/>
  </w:num>
  <w:num w:numId="13">
    <w:abstractNumId w:val="30"/>
  </w:num>
  <w:num w:numId="14">
    <w:abstractNumId w:val="15"/>
  </w:num>
  <w:num w:numId="15">
    <w:abstractNumId w:val="10"/>
  </w:num>
  <w:num w:numId="16">
    <w:abstractNumId w:val="12"/>
  </w:num>
  <w:num w:numId="17">
    <w:abstractNumId w:val="21"/>
  </w:num>
  <w:num w:numId="18">
    <w:abstractNumId w:val="34"/>
  </w:num>
  <w:num w:numId="19">
    <w:abstractNumId w:val="14"/>
  </w:num>
  <w:num w:numId="2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2"/>
  </w:num>
  <w:num w:numId="23">
    <w:abstractNumId w:val="18"/>
  </w:num>
  <w:num w:numId="24">
    <w:abstractNumId w:val="13"/>
  </w:num>
  <w:num w:numId="25">
    <w:abstractNumId w:val="1"/>
  </w:num>
  <w:num w:numId="26">
    <w:abstractNumId w:val="3"/>
  </w:num>
  <w:num w:numId="27">
    <w:abstractNumId w:val="8"/>
  </w:num>
  <w:num w:numId="28">
    <w:abstractNumId w:val="16"/>
  </w:num>
  <w:num w:numId="29">
    <w:abstractNumId w:val="36"/>
  </w:num>
  <w:num w:numId="30">
    <w:abstractNumId w:val="20"/>
  </w:num>
  <w:num w:numId="31">
    <w:abstractNumId w:val="28"/>
  </w:num>
  <w:num w:numId="32">
    <w:abstractNumId w:val="31"/>
  </w:num>
  <w:num w:numId="33">
    <w:abstractNumId w:val="9"/>
  </w:num>
  <w:num w:numId="34">
    <w:abstractNumId w:val="33"/>
  </w:num>
  <w:num w:numId="35">
    <w:abstractNumId w:val="6"/>
  </w:num>
  <w:num w:numId="36">
    <w:abstractNumId w:val="35"/>
  </w:num>
  <w:num w:numId="37">
    <w:abstractNumId w:val="32"/>
  </w:num>
  <w:num w:numId="38">
    <w:abstractNumId w:val="17"/>
  </w:num>
  <w:num w:numId="39">
    <w:abstractNumId w:val="25"/>
  </w:num>
  <w:num w:numId="40">
    <w:abstractNumId w:val="23"/>
  </w:num>
  <w:num w:numId="41">
    <w:abstractNumId w:val="2"/>
  </w:num>
  <w:num w:numId="42">
    <w:abstractNumId w:val="24"/>
  </w:num>
  <w:num w:numId="43">
    <w:abstractNumId w:val="7"/>
  </w:num>
  <w:num w:numId="44">
    <w:abstractNumId w:val="4"/>
  </w:num>
  <w:num w:numId="45">
    <w:abstractNumId w:val="19"/>
  </w:num>
  <w:num w:numId="46">
    <w:abstractNumId w:val="26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70"/>
    <w:rsid w:val="00004903"/>
    <w:rsid w:val="00005817"/>
    <w:rsid w:val="00007680"/>
    <w:rsid w:val="0000787A"/>
    <w:rsid w:val="00007F6A"/>
    <w:rsid w:val="00011F41"/>
    <w:rsid w:val="000127A3"/>
    <w:rsid w:val="0001365E"/>
    <w:rsid w:val="00013E8A"/>
    <w:rsid w:val="0001402B"/>
    <w:rsid w:val="000156CD"/>
    <w:rsid w:val="00015A09"/>
    <w:rsid w:val="000161A8"/>
    <w:rsid w:val="000177E5"/>
    <w:rsid w:val="00020B3D"/>
    <w:rsid w:val="00027D53"/>
    <w:rsid w:val="0003004C"/>
    <w:rsid w:val="000303A2"/>
    <w:rsid w:val="000310BA"/>
    <w:rsid w:val="00031ADD"/>
    <w:rsid w:val="00031DA2"/>
    <w:rsid w:val="000328DC"/>
    <w:rsid w:val="00033103"/>
    <w:rsid w:val="00033765"/>
    <w:rsid w:val="000337C7"/>
    <w:rsid w:val="00033EBF"/>
    <w:rsid w:val="0003459F"/>
    <w:rsid w:val="000351B2"/>
    <w:rsid w:val="000351D0"/>
    <w:rsid w:val="0003615F"/>
    <w:rsid w:val="00036E92"/>
    <w:rsid w:val="00040558"/>
    <w:rsid w:val="00041276"/>
    <w:rsid w:val="00041B70"/>
    <w:rsid w:val="00041F87"/>
    <w:rsid w:val="000431FB"/>
    <w:rsid w:val="000432E5"/>
    <w:rsid w:val="00043991"/>
    <w:rsid w:val="00044EC3"/>
    <w:rsid w:val="00050778"/>
    <w:rsid w:val="00050D18"/>
    <w:rsid w:val="000517E2"/>
    <w:rsid w:val="00052BDF"/>
    <w:rsid w:val="00053495"/>
    <w:rsid w:val="00054C3D"/>
    <w:rsid w:val="00055007"/>
    <w:rsid w:val="0005559C"/>
    <w:rsid w:val="000563A1"/>
    <w:rsid w:val="0005759E"/>
    <w:rsid w:val="00057762"/>
    <w:rsid w:val="00060168"/>
    <w:rsid w:val="00060282"/>
    <w:rsid w:val="00060367"/>
    <w:rsid w:val="00060B81"/>
    <w:rsid w:val="00061189"/>
    <w:rsid w:val="00061303"/>
    <w:rsid w:val="000618A6"/>
    <w:rsid w:val="0006219B"/>
    <w:rsid w:val="00064AEF"/>
    <w:rsid w:val="00064C12"/>
    <w:rsid w:val="000653F0"/>
    <w:rsid w:val="000656B7"/>
    <w:rsid w:val="00065BB4"/>
    <w:rsid w:val="000666FE"/>
    <w:rsid w:val="00066A8C"/>
    <w:rsid w:val="00067205"/>
    <w:rsid w:val="000703A3"/>
    <w:rsid w:val="00070F14"/>
    <w:rsid w:val="000716CD"/>
    <w:rsid w:val="0007291C"/>
    <w:rsid w:val="00072EC5"/>
    <w:rsid w:val="00073985"/>
    <w:rsid w:val="00075A95"/>
    <w:rsid w:val="00075E04"/>
    <w:rsid w:val="000760BD"/>
    <w:rsid w:val="00076E5A"/>
    <w:rsid w:val="00080660"/>
    <w:rsid w:val="00081C0A"/>
    <w:rsid w:val="00082CCE"/>
    <w:rsid w:val="00083448"/>
    <w:rsid w:val="0008376D"/>
    <w:rsid w:val="00084276"/>
    <w:rsid w:val="00085C1C"/>
    <w:rsid w:val="00086163"/>
    <w:rsid w:val="000864E6"/>
    <w:rsid w:val="00086B18"/>
    <w:rsid w:val="00087723"/>
    <w:rsid w:val="00087872"/>
    <w:rsid w:val="00090025"/>
    <w:rsid w:val="00090D01"/>
    <w:rsid w:val="00090EFC"/>
    <w:rsid w:val="000929CB"/>
    <w:rsid w:val="00093342"/>
    <w:rsid w:val="00094A84"/>
    <w:rsid w:val="00094B31"/>
    <w:rsid w:val="00095E1A"/>
    <w:rsid w:val="00096D03"/>
    <w:rsid w:val="00097D73"/>
    <w:rsid w:val="00097E09"/>
    <w:rsid w:val="000A13A8"/>
    <w:rsid w:val="000A284C"/>
    <w:rsid w:val="000A2C60"/>
    <w:rsid w:val="000A3463"/>
    <w:rsid w:val="000A366B"/>
    <w:rsid w:val="000A4EC5"/>
    <w:rsid w:val="000A4F73"/>
    <w:rsid w:val="000A4FBF"/>
    <w:rsid w:val="000A682D"/>
    <w:rsid w:val="000A735E"/>
    <w:rsid w:val="000A7D87"/>
    <w:rsid w:val="000B0A68"/>
    <w:rsid w:val="000B1625"/>
    <w:rsid w:val="000B20C0"/>
    <w:rsid w:val="000B243F"/>
    <w:rsid w:val="000B274E"/>
    <w:rsid w:val="000B30CB"/>
    <w:rsid w:val="000B3A6F"/>
    <w:rsid w:val="000B4197"/>
    <w:rsid w:val="000B45A3"/>
    <w:rsid w:val="000B463E"/>
    <w:rsid w:val="000B67C9"/>
    <w:rsid w:val="000C0285"/>
    <w:rsid w:val="000C0B7D"/>
    <w:rsid w:val="000C121B"/>
    <w:rsid w:val="000C124E"/>
    <w:rsid w:val="000C2944"/>
    <w:rsid w:val="000C38A8"/>
    <w:rsid w:val="000C407C"/>
    <w:rsid w:val="000C4496"/>
    <w:rsid w:val="000C4786"/>
    <w:rsid w:val="000C563C"/>
    <w:rsid w:val="000C5D97"/>
    <w:rsid w:val="000C7790"/>
    <w:rsid w:val="000C78B5"/>
    <w:rsid w:val="000D1185"/>
    <w:rsid w:val="000D25D7"/>
    <w:rsid w:val="000D2835"/>
    <w:rsid w:val="000D32AD"/>
    <w:rsid w:val="000D49CB"/>
    <w:rsid w:val="000D6326"/>
    <w:rsid w:val="000E01F6"/>
    <w:rsid w:val="000E0244"/>
    <w:rsid w:val="000E0A31"/>
    <w:rsid w:val="000E1A15"/>
    <w:rsid w:val="000E1DB9"/>
    <w:rsid w:val="000E249A"/>
    <w:rsid w:val="000E2FD4"/>
    <w:rsid w:val="000E4099"/>
    <w:rsid w:val="000E554E"/>
    <w:rsid w:val="000E5B90"/>
    <w:rsid w:val="000E5D79"/>
    <w:rsid w:val="000E6784"/>
    <w:rsid w:val="000F04E7"/>
    <w:rsid w:val="000F169A"/>
    <w:rsid w:val="000F2194"/>
    <w:rsid w:val="000F3792"/>
    <w:rsid w:val="000F38ED"/>
    <w:rsid w:val="000F4712"/>
    <w:rsid w:val="000F4E30"/>
    <w:rsid w:val="000F4F5E"/>
    <w:rsid w:val="000F50B8"/>
    <w:rsid w:val="000F54D0"/>
    <w:rsid w:val="000F5A46"/>
    <w:rsid w:val="000F5DBA"/>
    <w:rsid w:val="000F637A"/>
    <w:rsid w:val="000F6A6B"/>
    <w:rsid w:val="000F6AF7"/>
    <w:rsid w:val="000F70DD"/>
    <w:rsid w:val="0010041B"/>
    <w:rsid w:val="001006EA"/>
    <w:rsid w:val="00100EE4"/>
    <w:rsid w:val="00101DE3"/>
    <w:rsid w:val="001024C5"/>
    <w:rsid w:val="0010270D"/>
    <w:rsid w:val="00103E22"/>
    <w:rsid w:val="00105D2B"/>
    <w:rsid w:val="00107013"/>
    <w:rsid w:val="0010705C"/>
    <w:rsid w:val="00107EE8"/>
    <w:rsid w:val="00110772"/>
    <w:rsid w:val="00111658"/>
    <w:rsid w:val="00111B9B"/>
    <w:rsid w:val="00111D47"/>
    <w:rsid w:val="00112D5E"/>
    <w:rsid w:val="001137B3"/>
    <w:rsid w:val="00114E46"/>
    <w:rsid w:val="00116992"/>
    <w:rsid w:val="00116DB9"/>
    <w:rsid w:val="0011752A"/>
    <w:rsid w:val="0011756A"/>
    <w:rsid w:val="00120FEB"/>
    <w:rsid w:val="001218E9"/>
    <w:rsid w:val="001218EA"/>
    <w:rsid w:val="00122941"/>
    <w:rsid w:val="00122AEA"/>
    <w:rsid w:val="00123813"/>
    <w:rsid w:val="00123DB1"/>
    <w:rsid w:val="0012418A"/>
    <w:rsid w:val="0012454E"/>
    <w:rsid w:val="00126E90"/>
    <w:rsid w:val="001271A4"/>
    <w:rsid w:val="0012739E"/>
    <w:rsid w:val="001277EF"/>
    <w:rsid w:val="0013006B"/>
    <w:rsid w:val="00130462"/>
    <w:rsid w:val="001306AF"/>
    <w:rsid w:val="00130EF1"/>
    <w:rsid w:val="00130FD4"/>
    <w:rsid w:val="00131AA2"/>
    <w:rsid w:val="00131ECA"/>
    <w:rsid w:val="0013228E"/>
    <w:rsid w:val="00132323"/>
    <w:rsid w:val="00132391"/>
    <w:rsid w:val="00135F22"/>
    <w:rsid w:val="001363CC"/>
    <w:rsid w:val="0013760B"/>
    <w:rsid w:val="0013777B"/>
    <w:rsid w:val="0013783E"/>
    <w:rsid w:val="00137BF2"/>
    <w:rsid w:val="00140B3D"/>
    <w:rsid w:val="00140CE6"/>
    <w:rsid w:val="0014166C"/>
    <w:rsid w:val="00141D40"/>
    <w:rsid w:val="00141F11"/>
    <w:rsid w:val="00141FB1"/>
    <w:rsid w:val="001425FE"/>
    <w:rsid w:val="00142C12"/>
    <w:rsid w:val="00143186"/>
    <w:rsid w:val="001439DE"/>
    <w:rsid w:val="001445A2"/>
    <w:rsid w:val="00147B5B"/>
    <w:rsid w:val="00151048"/>
    <w:rsid w:val="00152060"/>
    <w:rsid w:val="00152D41"/>
    <w:rsid w:val="0015333E"/>
    <w:rsid w:val="00154A4A"/>
    <w:rsid w:val="00155C03"/>
    <w:rsid w:val="001565F0"/>
    <w:rsid w:val="00156C63"/>
    <w:rsid w:val="00160B54"/>
    <w:rsid w:val="001620BB"/>
    <w:rsid w:val="0016224C"/>
    <w:rsid w:val="001655C4"/>
    <w:rsid w:val="00166EA3"/>
    <w:rsid w:val="0016777A"/>
    <w:rsid w:val="001700FB"/>
    <w:rsid w:val="001711D0"/>
    <w:rsid w:val="00171876"/>
    <w:rsid w:val="00171F20"/>
    <w:rsid w:val="001720AF"/>
    <w:rsid w:val="001739D6"/>
    <w:rsid w:val="00174020"/>
    <w:rsid w:val="00175EC5"/>
    <w:rsid w:val="00176F93"/>
    <w:rsid w:val="0017790D"/>
    <w:rsid w:val="00177E44"/>
    <w:rsid w:val="00177F77"/>
    <w:rsid w:val="0018106D"/>
    <w:rsid w:val="001816CD"/>
    <w:rsid w:val="001817E9"/>
    <w:rsid w:val="0018293F"/>
    <w:rsid w:val="00182F30"/>
    <w:rsid w:val="001836EB"/>
    <w:rsid w:val="001836F5"/>
    <w:rsid w:val="00183E1F"/>
    <w:rsid w:val="00183F32"/>
    <w:rsid w:val="00184EF0"/>
    <w:rsid w:val="001853A9"/>
    <w:rsid w:val="001860F8"/>
    <w:rsid w:val="00186620"/>
    <w:rsid w:val="001873ED"/>
    <w:rsid w:val="00187916"/>
    <w:rsid w:val="00187ED2"/>
    <w:rsid w:val="0019002D"/>
    <w:rsid w:val="001902BD"/>
    <w:rsid w:val="00190CF7"/>
    <w:rsid w:val="001919D5"/>
    <w:rsid w:val="001924B2"/>
    <w:rsid w:val="0019264D"/>
    <w:rsid w:val="00192FBD"/>
    <w:rsid w:val="00193BD3"/>
    <w:rsid w:val="00193C52"/>
    <w:rsid w:val="0019525D"/>
    <w:rsid w:val="001956B4"/>
    <w:rsid w:val="00195B7D"/>
    <w:rsid w:val="00195DA7"/>
    <w:rsid w:val="00196A93"/>
    <w:rsid w:val="001972F6"/>
    <w:rsid w:val="001A0215"/>
    <w:rsid w:val="001A1223"/>
    <w:rsid w:val="001A23F6"/>
    <w:rsid w:val="001A242D"/>
    <w:rsid w:val="001A5084"/>
    <w:rsid w:val="001A53AC"/>
    <w:rsid w:val="001A608F"/>
    <w:rsid w:val="001A694D"/>
    <w:rsid w:val="001A7E26"/>
    <w:rsid w:val="001B008C"/>
    <w:rsid w:val="001B0E1D"/>
    <w:rsid w:val="001B11A8"/>
    <w:rsid w:val="001B17F4"/>
    <w:rsid w:val="001B211B"/>
    <w:rsid w:val="001B267F"/>
    <w:rsid w:val="001B274B"/>
    <w:rsid w:val="001B372A"/>
    <w:rsid w:val="001B5294"/>
    <w:rsid w:val="001B6E8F"/>
    <w:rsid w:val="001B70F3"/>
    <w:rsid w:val="001C0760"/>
    <w:rsid w:val="001C0DC2"/>
    <w:rsid w:val="001C1341"/>
    <w:rsid w:val="001C2BD5"/>
    <w:rsid w:val="001C3916"/>
    <w:rsid w:val="001C3C55"/>
    <w:rsid w:val="001C4F64"/>
    <w:rsid w:val="001D0F37"/>
    <w:rsid w:val="001D125B"/>
    <w:rsid w:val="001D2353"/>
    <w:rsid w:val="001D2AB2"/>
    <w:rsid w:val="001D2E3D"/>
    <w:rsid w:val="001D2EF4"/>
    <w:rsid w:val="001D365A"/>
    <w:rsid w:val="001D4688"/>
    <w:rsid w:val="001D5254"/>
    <w:rsid w:val="001D5CA8"/>
    <w:rsid w:val="001D5F20"/>
    <w:rsid w:val="001D6C49"/>
    <w:rsid w:val="001D6C77"/>
    <w:rsid w:val="001D73C6"/>
    <w:rsid w:val="001D76CD"/>
    <w:rsid w:val="001E0BA2"/>
    <w:rsid w:val="001E0D65"/>
    <w:rsid w:val="001E0D67"/>
    <w:rsid w:val="001E0E99"/>
    <w:rsid w:val="001E1244"/>
    <w:rsid w:val="001E1E0B"/>
    <w:rsid w:val="001E4986"/>
    <w:rsid w:val="001E4E6D"/>
    <w:rsid w:val="001E5101"/>
    <w:rsid w:val="001E51D6"/>
    <w:rsid w:val="001E54DA"/>
    <w:rsid w:val="001E6167"/>
    <w:rsid w:val="001E7335"/>
    <w:rsid w:val="001F086B"/>
    <w:rsid w:val="001F0977"/>
    <w:rsid w:val="001F0E05"/>
    <w:rsid w:val="001F14E1"/>
    <w:rsid w:val="001F1908"/>
    <w:rsid w:val="001F23A9"/>
    <w:rsid w:val="001F24C1"/>
    <w:rsid w:val="001F337C"/>
    <w:rsid w:val="001F3B6B"/>
    <w:rsid w:val="001F40B0"/>
    <w:rsid w:val="001F443B"/>
    <w:rsid w:val="001F44CB"/>
    <w:rsid w:val="001F6434"/>
    <w:rsid w:val="001F6B86"/>
    <w:rsid w:val="001F776A"/>
    <w:rsid w:val="001F793E"/>
    <w:rsid w:val="00200AB9"/>
    <w:rsid w:val="00200D12"/>
    <w:rsid w:val="002019BC"/>
    <w:rsid w:val="00204625"/>
    <w:rsid w:val="00205BCE"/>
    <w:rsid w:val="00206288"/>
    <w:rsid w:val="00206993"/>
    <w:rsid w:val="00206E0A"/>
    <w:rsid w:val="00207087"/>
    <w:rsid w:val="002079C4"/>
    <w:rsid w:val="00210643"/>
    <w:rsid w:val="002117F6"/>
    <w:rsid w:val="00211BEA"/>
    <w:rsid w:val="00211F8E"/>
    <w:rsid w:val="0021219B"/>
    <w:rsid w:val="0021248E"/>
    <w:rsid w:val="00212812"/>
    <w:rsid w:val="00213FC8"/>
    <w:rsid w:val="002147A8"/>
    <w:rsid w:val="002152E1"/>
    <w:rsid w:val="00215ECC"/>
    <w:rsid w:val="00216A8A"/>
    <w:rsid w:val="002171A3"/>
    <w:rsid w:val="00217C13"/>
    <w:rsid w:val="00221029"/>
    <w:rsid w:val="00221462"/>
    <w:rsid w:val="00221AAA"/>
    <w:rsid w:val="00221B0F"/>
    <w:rsid w:val="0022282D"/>
    <w:rsid w:val="00222D66"/>
    <w:rsid w:val="002235DA"/>
    <w:rsid w:val="00223A6D"/>
    <w:rsid w:val="00223F2D"/>
    <w:rsid w:val="00224340"/>
    <w:rsid w:val="00224459"/>
    <w:rsid w:val="002246E8"/>
    <w:rsid w:val="00225C62"/>
    <w:rsid w:val="00225D94"/>
    <w:rsid w:val="00226279"/>
    <w:rsid w:val="002264AE"/>
    <w:rsid w:val="002268EE"/>
    <w:rsid w:val="00226AA0"/>
    <w:rsid w:val="00227DD9"/>
    <w:rsid w:val="002304E4"/>
    <w:rsid w:val="002320A2"/>
    <w:rsid w:val="002335B8"/>
    <w:rsid w:val="0023423A"/>
    <w:rsid w:val="002355D7"/>
    <w:rsid w:val="00236233"/>
    <w:rsid w:val="00237454"/>
    <w:rsid w:val="00237B2A"/>
    <w:rsid w:val="002406D6"/>
    <w:rsid w:val="00240867"/>
    <w:rsid w:val="00240C5D"/>
    <w:rsid w:val="002410C5"/>
    <w:rsid w:val="00241BB7"/>
    <w:rsid w:val="00242657"/>
    <w:rsid w:val="0024440E"/>
    <w:rsid w:val="00244814"/>
    <w:rsid w:val="002448A4"/>
    <w:rsid w:val="002448C0"/>
    <w:rsid w:val="00245F44"/>
    <w:rsid w:val="002461CA"/>
    <w:rsid w:val="002463AA"/>
    <w:rsid w:val="00250B00"/>
    <w:rsid w:val="0025140E"/>
    <w:rsid w:val="002514B2"/>
    <w:rsid w:val="002516DC"/>
    <w:rsid w:val="002525E1"/>
    <w:rsid w:val="00253A3D"/>
    <w:rsid w:val="00253B12"/>
    <w:rsid w:val="00253C01"/>
    <w:rsid w:val="00255A4D"/>
    <w:rsid w:val="00255A7A"/>
    <w:rsid w:val="0026006A"/>
    <w:rsid w:val="00260BDE"/>
    <w:rsid w:val="00261777"/>
    <w:rsid w:val="00261D06"/>
    <w:rsid w:val="00262B7C"/>
    <w:rsid w:val="002634C9"/>
    <w:rsid w:val="00263B55"/>
    <w:rsid w:val="00264521"/>
    <w:rsid w:val="00264C64"/>
    <w:rsid w:val="00265117"/>
    <w:rsid w:val="0026524B"/>
    <w:rsid w:val="002653D7"/>
    <w:rsid w:val="00265718"/>
    <w:rsid w:val="00266F85"/>
    <w:rsid w:val="00271591"/>
    <w:rsid w:val="002715A5"/>
    <w:rsid w:val="00271EAF"/>
    <w:rsid w:val="00272FDD"/>
    <w:rsid w:val="002736D9"/>
    <w:rsid w:val="0027403B"/>
    <w:rsid w:val="0027507F"/>
    <w:rsid w:val="00275493"/>
    <w:rsid w:val="00275573"/>
    <w:rsid w:val="00275C5B"/>
    <w:rsid w:val="00275DCD"/>
    <w:rsid w:val="002762FD"/>
    <w:rsid w:val="00276405"/>
    <w:rsid w:val="00276D49"/>
    <w:rsid w:val="00277988"/>
    <w:rsid w:val="00281283"/>
    <w:rsid w:val="00281557"/>
    <w:rsid w:val="002820DB"/>
    <w:rsid w:val="00283977"/>
    <w:rsid w:val="00283E9C"/>
    <w:rsid w:val="00284919"/>
    <w:rsid w:val="0028497D"/>
    <w:rsid w:val="00286943"/>
    <w:rsid w:val="00286A39"/>
    <w:rsid w:val="00287DC5"/>
    <w:rsid w:val="002900EF"/>
    <w:rsid w:val="00290E13"/>
    <w:rsid w:val="0029131F"/>
    <w:rsid w:val="00292322"/>
    <w:rsid w:val="00293484"/>
    <w:rsid w:val="00294260"/>
    <w:rsid w:val="002950A8"/>
    <w:rsid w:val="00295301"/>
    <w:rsid w:val="00295818"/>
    <w:rsid w:val="00296530"/>
    <w:rsid w:val="002965BA"/>
    <w:rsid w:val="00297D36"/>
    <w:rsid w:val="002A1554"/>
    <w:rsid w:val="002A2EDD"/>
    <w:rsid w:val="002A32B1"/>
    <w:rsid w:val="002A3B0F"/>
    <w:rsid w:val="002A40D9"/>
    <w:rsid w:val="002A4A8A"/>
    <w:rsid w:val="002A4FC7"/>
    <w:rsid w:val="002A5735"/>
    <w:rsid w:val="002A6146"/>
    <w:rsid w:val="002A6612"/>
    <w:rsid w:val="002A6615"/>
    <w:rsid w:val="002B04AA"/>
    <w:rsid w:val="002B1080"/>
    <w:rsid w:val="002B171F"/>
    <w:rsid w:val="002B1B74"/>
    <w:rsid w:val="002B49C2"/>
    <w:rsid w:val="002B4FAD"/>
    <w:rsid w:val="002B5B04"/>
    <w:rsid w:val="002B69A3"/>
    <w:rsid w:val="002B6CF5"/>
    <w:rsid w:val="002B6F98"/>
    <w:rsid w:val="002C013E"/>
    <w:rsid w:val="002C1B7B"/>
    <w:rsid w:val="002C1FE5"/>
    <w:rsid w:val="002C226E"/>
    <w:rsid w:val="002C3193"/>
    <w:rsid w:val="002C3CDB"/>
    <w:rsid w:val="002C66DD"/>
    <w:rsid w:val="002C67C6"/>
    <w:rsid w:val="002C6817"/>
    <w:rsid w:val="002D0197"/>
    <w:rsid w:val="002D1DA2"/>
    <w:rsid w:val="002D2B87"/>
    <w:rsid w:val="002D47CB"/>
    <w:rsid w:val="002D6347"/>
    <w:rsid w:val="002D6852"/>
    <w:rsid w:val="002D70EA"/>
    <w:rsid w:val="002E168A"/>
    <w:rsid w:val="002E16D6"/>
    <w:rsid w:val="002E3222"/>
    <w:rsid w:val="002E3ABD"/>
    <w:rsid w:val="002E6E0C"/>
    <w:rsid w:val="002E7252"/>
    <w:rsid w:val="002F0984"/>
    <w:rsid w:val="002F1D2A"/>
    <w:rsid w:val="002F223B"/>
    <w:rsid w:val="002F2FDE"/>
    <w:rsid w:val="002F31CC"/>
    <w:rsid w:val="002F3BAF"/>
    <w:rsid w:val="002F44EE"/>
    <w:rsid w:val="002F4A2A"/>
    <w:rsid w:val="002F51ED"/>
    <w:rsid w:val="002F6522"/>
    <w:rsid w:val="00300CA2"/>
    <w:rsid w:val="00300D69"/>
    <w:rsid w:val="003018CA"/>
    <w:rsid w:val="00301D8F"/>
    <w:rsid w:val="0030264F"/>
    <w:rsid w:val="003028AF"/>
    <w:rsid w:val="00302F9C"/>
    <w:rsid w:val="00302FE8"/>
    <w:rsid w:val="003038AE"/>
    <w:rsid w:val="0030401E"/>
    <w:rsid w:val="003045D7"/>
    <w:rsid w:val="00304B3E"/>
    <w:rsid w:val="00305571"/>
    <w:rsid w:val="003056C6"/>
    <w:rsid w:val="00305CF8"/>
    <w:rsid w:val="00306018"/>
    <w:rsid w:val="00306C4E"/>
    <w:rsid w:val="00307325"/>
    <w:rsid w:val="00310127"/>
    <w:rsid w:val="003106AF"/>
    <w:rsid w:val="00311ABB"/>
    <w:rsid w:val="00311C3E"/>
    <w:rsid w:val="003126DB"/>
    <w:rsid w:val="00312BFD"/>
    <w:rsid w:val="00313618"/>
    <w:rsid w:val="00314EF4"/>
    <w:rsid w:val="00316011"/>
    <w:rsid w:val="00317590"/>
    <w:rsid w:val="00322D72"/>
    <w:rsid w:val="003236AD"/>
    <w:rsid w:val="003243BC"/>
    <w:rsid w:val="003244DF"/>
    <w:rsid w:val="0032467D"/>
    <w:rsid w:val="003248EB"/>
    <w:rsid w:val="00324A40"/>
    <w:rsid w:val="0032547A"/>
    <w:rsid w:val="003257F3"/>
    <w:rsid w:val="003268A9"/>
    <w:rsid w:val="00326ED4"/>
    <w:rsid w:val="00327085"/>
    <w:rsid w:val="00327474"/>
    <w:rsid w:val="00327770"/>
    <w:rsid w:val="00327BFC"/>
    <w:rsid w:val="00327C82"/>
    <w:rsid w:val="0033131D"/>
    <w:rsid w:val="0033226B"/>
    <w:rsid w:val="003329F0"/>
    <w:rsid w:val="00332CF5"/>
    <w:rsid w:val="00334966"/>
    <w:rsid w:val="00335393"/>
    <w:rsid w:val="00340539"/>
    <w:rsid w:val="00341705"/>
    <w:rsid w:val="00341A10"/>
    <w:rsid w:val="00341ABC"/>
    <w:rsid w:val="00341C11"/>
    <w:rsid w:val="00341EBE"/>
    <w:rsid w:val="00342970"/>
    <w:rsid w:val="003437A6"/>
    <w:rsid w:val="00343E3D"/>
    <w:rsid w:val="003443E7"/>
    <w:rsid w:val="003443F6"/>
    <w:rsid w:val="0034491C"/>
    <w:rsid w:val="00344AAB"/>
    <w:rsid w:val="00344BB4"/>
    <w:rsid w:val="00345311"/>
    <w:rsid w:val="00345407"/>
    <w:rsid w:val="00347AE0"/>
    <w:rsid w:val="00350398"/>
    <w:rsid w:val="00350480"/>
    <w:rsid w:val="00350A70"/>
    <w:rsid w:val="003521BC"/>
    <w:rsid w:val="00352883"/>
    <w:rsid w:val="00352D7F"/>
    <w:rsid w:val="0035304B"/>
    <w:rsid w:val="003536AF"/>
    <w:rsid w:val="003600E8"/>
    <w:rsid w:val="0036016A"/>
    <w:rsid w:val="003603B8"/>
    <w:rsid w:val="00360DEF"/>
    <w:rsid w:val="003615F5"/>
    <w:rsid w:val="003625CB"/>
    <w:rsid w:val="00363759"/>
    <w:rsid w:val="0036398B"/>
    <w:rsid w:val="00363A00"/>
    <w:rsid w:val="00363EBC"/>
    <w:rsid w:val="00364490"/>
    <w:rsid w:val="00366944"/>
    <w:rsid w:val="00366F81"/>
    <w:rsid w:val="00370D5A"/>
    <w:rsid w:val="00371A2E"/>
    <w:rsid w:val="003725A0"/>
    <w:rsid w:val="00372ACD"/>
    <w:rsid w:val="00374BB9"/>
    <w:rsid w:val="00375C1F"/>
    <w:rsid w:val="00376D0C"/>
    <w:rsid w:val="00377226"/>
    <w:rsid w:val="00377289"/>
    <w:rsid w:val="0037764C"/>
    <w:rsid w:val="00377A2F"/>
    <w:rsid w:val="0038025D"/>
    <w:rsid w:val="00381D37"/>
    <w:rsid w:val="0038312C"/>
    <w:rsid w:val="00383149"/>
    <w:rsid w:val="003845A8"/>
    <w:rsid w:val="00384668"/>
    <w:rsid w:val="00385438"/>
    <w:rsid w:val="003859A6"/>
    <w:rsid w:val="00386FAC"/>
    <w:rsid w:val="00390253"/>
    <w:rsid w:val="00391046"/>
    <w:rsid w:val="00391F97"/>
    <w:rsid w:val="00392B8C"/>
    <w:rsid w:val="00392E0C"/>
    <w:rsid w:val="00392F4E"/>
    <w:rsid w:val="00393577"/>
    <w:rsid w:val="00393826"/>
    <w:rsid w:val="00393DAF"/>
    <w:rsid w:val="00395BB2"/>
    <w:rsid w:val="003960F8"/>
    <w:rsid w:val="00397253"/>
    <w:rsid w:val="00397F4A"/>
    <w:rsid w:val="003A0129"/>
    <w:rsid w:val="003A0508"/>
    <w:rsid w:val="003A127E"/>
    <w:rsid w:val="003A1CE2"/>
    <w:rsid w:val="003A203C"/>
    <w:rsid w:val="003A2096"/>
    <w:rsid w:val="003A2EF2"/>
    <w:rsid w:val="003A3127"/>
    <w:rsid w:val="003A5D59"/>
    <w:rsid w:val="003A5D90"/>
    <w:rsid w:val="003A60EC"/>
    <w:rsid w:val="003A6159"/>
    <w:rsid w:val="003A633E"/>
    <w:rsid w:val="003B0B75"/>
    <w:rsid w:val="003B0C71"/>
    <w:rsid w:val="003B2AE6"/>
    <w:rsid w:val="003B462D"/>
    <w:rsid w:val="003B49F3"/>
    <w:rsid w:val="003B5177"/>
    <w:rsid w:val="003B64C8"/>
    <w:rsid w:val="003B7099"/>
    <w:rsid w:val="003B712F"/>
    <w:rsid w:val="003B78DC"/>
    <w:rsid w:val="003B7A37"/>
    <w:rsid w:val="003B7EE2"/>
    <w:rsid w:val="003C0813"/>
    <w:rsid w:val="003C0930"/>
    <w:rsid w:val="003C0E6A"/>
    <w:rsid w:val="003C0F6F"/>
    <w:rsid w:val="003C132D"/>
    <w:rsid w:val="003C15C0"/>
    <w:rsid w:val="003C3775"/>
    <w:rsid w:val="003C3F47"/>
    <w:rsid w:val="003C48B5"/>
    <w:rsid w:val="003C4D02"/>
    <w:rsid w:val="003C60DC"/>
    <w:rsid w:val="003C7B95"/>
    <w:rsid w:val="003D02F3"/>
    <w:rsid w:val="003D0376"/>
    <w:rsid w:val="003D10B3"/>
    <w:rsid w:val="003D33C3"/>
    <w:rsid w:val="003D4F64"/>
    <w:rsid w:val="003D5246"/>
    <w:rsid w:val="003D5751"/>
    <w:rsid w:val="003D58C9"/>
    <w:rsid w:val="003D63E8"/>
    <w:rsid w:val="003D655D"/>
    <w:rsid w:val="003E15C4"/>
    <w:rsid w:val="003E1E5A"/>
    <w:rsid w:val="003E2BBA"/>
    <w:rsid w:val="003E3AE5"/>
    <w:rsid w:val="003E3CDF"/>
    <w:rsid w:val="003E4513"/>
    <w:rsid w:val="003E4ED7"/>
    <w:rsid w:val="003E579F"/>
    <w:rsid w:val="003E659B"/>
    <w:rsid w:val="003E65B5"/>
    <w:rsid w:val="003E6FD9"/>
    <w:rsid w:val="003F04A2"/>
    <w:rsid w:val="003F2845"/>
    <w:rsid w:val="003F398F"/>
    <w:rsid w:val="003F3CB4"/>
    <w:rsid w:val="003F5F69"/>
    <w:rsid w:val="003F6240"/>
    <w:rsid w:val="003F7124"/>
    <w:rsid w:val="003F7830"/>
    <w:rsid w:val="0040053E"/>
    <w:rsid w:val="0040073F"/>
    <w:rsid w:val="00403138"/>
    <w:rsid w:val="00403C72"/>
    <w:rsid w:val="00403FD2"/>
    <w:rsid w:val="00405ED4"/>
    <w:rsid w:val="0040604A"/>
    <w:rsid w:val="00406738"/>
    <w:rsid w:val="00406F71"/>
    <w:rsid w:val="00407309"/>
    <w:rsid w:val="0040795C"/>
    <w:rsid w:val="00412D41"/>
    <w:rsid w:val="00413A2C"/>
    <w:rsid w:val="00414162"/>
    <w:rsid w:val="00414EFA"/>
    <w:rsid w:val="004154D5"/>
    <w:rsid w:val="004155AC"/>
    <w:rsid w:val="00415E0B"/>
    <w:rsid w:val="0042107E"/>
    <w:rsid w:val="004215ED"/>
    <w:rsid w:val="0042166D"/>
    <w:rsid w:val="00422810"/>
    <w:rsid w:val="0042501F"/>
    <w:rsid w:val="00425B22"/>
    <w:rsid w:val="004265E4"/>
    <w:rsid w:val="0042671A"/>
    <w:rsid w:val="00427F22"/>
    <w:rsid w:val="00427F25"/>
    <w:rsid w:val="00432D50"/>
    <w:rsid w:val="0043301F"/>
    <w:rsid w:val="0043310D"/>
    <w:rsid w:val="0043327B"/>
    <w:rsid w:val="00433E88"/>
    <w:rsid w:val="004347EC"/>
    <w:rsid w:val="00435DE9"/>
    <w:rsid w:val="00435FD9"/>
    <w:rsid w:val="0043674F"/>
    <w:rsid w:val="00436BC6"/>
    <w:rsid w:val="00436DC6"/>
    <w:rsid w:val="00436E21"/>
    <w:rsid w:val="004375A3"/>
    <w:rsid w:val="004377D7"/>
    <w:rsid w:val="00440FB7"/>
    <w:rsid w:val="00442B52"/>
    <w:rsid w:val="004436A9"/>
    <w:rsid w:val="00443ECD"/>
    <w:rsid w:val="00444021"/>
    <w:rsid w:val="00444319"/>
    <w:rsid w:val="004444B7"/>
    <w:rsid w:val="00445290"/>
    <w:rsid w:val="0044542D"/>
    <w:rsid w:val="004460D5"/>
    <w:rsid w:val="0044676C"/>
    <w:rsid w:val="00451A4F"/>
    <w:rsid w:val="00451CFB"/>
    <w:rsid w:val="00451F8B"/>
    <w:rsid w:val="0045330A"/>
    <w:rsid w:val="0045336B"/>
    <w:rsid w:val="00453687"/>
    <w:rsid w:val="00453843"/>
    <w:rsid w:val="004539AA"/>
    <w:rsid w:val="00455D3F"/>
    <w:rsid w:val="004619C1"/>
    <w:rsid w:val="00462497"/>
    <w:rsid w:val="0046354B"/>
    <w:rsid w:val="004638FA"/>
    <w:rsid w:val="00463F0F"/>
    <w:rsid w:val="00464FCF"/>
    <w:rsid w:val="004654B2"/>
    <w:rsid w:val="00466086"/>
    <w:rsid w:val="00467138"/>
    <w:rsid w:val="0046728B"/>
    <w:rsid w:val="00470B68"/>
    <w:rsid w:val="004728C6"/>
    <w:rsid w:val="00472A8C"/>
    <w:rsid w:val="00472EE4"/>
    <w:rsid w:val="0047363D"/>
    <w:rsid w:val="004742A5"/>
    <w:rsid w:val="00474537"/>
    <w:rsid w:val="00474752"/>
    <w:rsid w:val="004755FE"/>
    <w:rsid w:val="00476238"/>
    <w:rsid w:val="004764E8"/>
    <w:rsid w:val="004765D7"/>
    <w:rsid w:val="0047682A"/>
    <w:rsid w:val="00477026"/>
    <w:rsid w:val="00477B4D"/>
    <w:rsid w:val="00477C77"/>
    <w:rsid w:val="00480B5F"/>
    <w:rsid w:val="004837E6"/>
    <w:rsid w:val="0048382F"/>
    <w:rsid w:val="00484F04"/>
    <w:rsid w:val="004854A5"/>
    <w:rsid w:val="00487813"/>
    <w:rsid w:val="00487D9E"/>
    <w:rsid w:val="00487F84"/>
    <w:rsid w:val="0049010A"/>
    <w:rsid w:val="00490FCE"/>
    <w:rsid w:val="0049103C"/>
    <w:rsid w:val="00491F15"/>
    <w:rsid w:val="00492699"/>
    <w:rsid w:val="0049281A"/>
    <w:rsid w:val="004931A9"/>
    <w:rsid w:val="00494830"/>
    <w:rsid w:val="004949B6"/>
    <w:rsid w:val="00494A0C"/>
    <w:rsid w:val="00494EE4"/>
    <w:rsid w:val="00495920"/>
    <w:rsid w:val="00495DD9"/>
    <w:rsid w:val="0049652F"/>
    <w:rsid w:val="0049706D"/>
    <w:rsid w:val="00497B24"/>
    <w:rsid w:val="00497BD0"/>
    <w:rsid w:val="004A06C8"/>
    <w:rsid w:val="004A1510"/>
    <w:rsid w:val="004A2138"/>
    <w:rsid w:val="004A27D0"/>
    <w:rsid w:val="004A3DB6"/>
    <w:rsid w:val="004A550C"/>
    <w:rsid w:val="004A6A9A"/>
    <w:rsid w:val="004A7794"/>
    <w:rsid w:val="004B2254"/>
    <w:rsid w:val="004B2F5D"/>
    <w:rsid w:val="004B2FF3"/>
    <w:rsid w:val="004B3550"/>
    <w:rsid w:val="004B4961"/>
    <w:rsid w:val="004B5B2D"/>
    <w:rsid w:val="004B6026"/>
    <w:rsid w:val="004B61EC"/>
    <w:rsid w:val="004B6FB9"/>
    <w:rsid w:val="004B725D"/>
    <w:rsid w:val="004B7A6A"/>
    <w:rsid w:val="004C00AC"/>
    <w:rsid w:val="004C026D"/>
    <w:rsid w:val="004C057B"/>
    <w:rsid w:val="004C152C"/>
    <w:rsid w:val="004C1C64"/>
    <w:rsid w:val="004C1EC4"/>
    <w:rsid w:val="004C21C4"/>
    <w:rsid w:val="004C23DB"/>
    <w:rsid w:val="004C2D64"/>
    <w:rsid w:val="004C3375"/>
    <w:rsid w:val="004C3971"/>
    <w:rsid w:val="004C4CA8"/>
    <w:rsid w:val="004C4E7A"/>
    <w:rsid w:val="004C54F0"/>
    <w:rsid w:val="004C56A8"/>
    <w:rsid w:val="004C56E8"/>
    <w:rsid w:val="004C6B4E"/>
    <w:rsid w:val="004C709E"/>
    <w:rsid w:val="004D0B64"/>
    <w:rsid w:val="004D2DE5"/>
    <w:rsid w:val="004D2FEB"/>
    <w:rsid w:val="004D4D09"/>
    <w:rsid w:val="004D4D68"/>
    <w:rsid w:val="004D70E0"/>
    <w:rsid w:val="004D7117"/>
    <w:rsid w:val="004D770B"/>
    <w:rsid w:val="004D7F0C"/>
    <w:rsid w:val="004E1135"/>
    <w:rsid w:val="004E120A"/>
    <w:rsid w:val="004E16AA"/>
    <w:rsid w:val="004E1993"/>
    <w:rsid w:val="004E3C83"/>
    <w:rsid w:val="004E5E11"/>
    <w:rsid w:val="004E61FB"/>
    <w:rsid w:val="004E6F2D"/>
    <w:rsid w:val="004F09DB"/>
    <w:rsid w:val="004F0AF7"/>
    <w:rsid w:val="004F13A5"/>
    <w:rsid w:val="004F1AF9"/>
    <w:rsid w:val="004F1D0A"/>
    <w:rsid w:val="004F34AD"/>
    <w:rsid w:val="004F44F2"/>
    <w:rsid w:val="004F617C"/>
    <w:rsid w:val="004F7CA0"/>
    <w:rsid w:val="004F7D1A"/>
    <w:rsid w:val="005013EA"/>
    <w:rsid w:val="00502141"/>
    <w:rsid w:val="00502514"/>
    <w:rsid w:val="00503E19"/>
    <w:rsid w:val="00504031"/>
    <w:rsid w:val="005046FB"/>
    <w:rsid w:val="00504DB7"/>
    <w:rsid w:val="005050ED"/>
    <w:rsid w:val="00505779"/>
    <w:rsid w:val="005062B1"/>
    <w:rsid w:val="005064A1"/>
    <w:rsid w:val="0050673F"/>
    <w:rsid w:val="00507ED8"/>
    <w:rsid w:val="0051075A"/>
    <w:rsid w:val="00510D9A"/>
    <w:rsid w:val="005111F1"/>
    <w:rsid w:val="005119CA"/>
    <w:rsid w:val="00511F26"/>
    <w:rsid w:val="00513858"/>
    <w:rsid w:val="00515D99"/>
    <w:rsid w:val="005160DA"/>
    <w:rsid w:val="0051722C"/>
    <w:rsid w:val="0051732F"/>
    <w:rsid w:val="00517597"/>
    <w:rsid w:val="0052019B"/>
    <w:rsid w:val="00520A5F"/>
    <w:rsid w:val="00520B97"/>
    <w:rsid w:val="00521343"/>
    <w:rsid w:val="0052216B"/>
    <w:rsid w:val="00524142"/>
    <w:rsid w:val="00524D94"/>
    <w:rsid w:val="00524F64"/>
    <w:rsid w:val="005251DE"/>
    <w:rsid w:val="0052564B"/>
    <w:rsid w:val="00526258"/>
    <w:rsid w:val="005263F4"/>
    <w:rsid w:val="00526BAF"/>
    <w:rsid w:val="0052719B"/>
    <w:rsid w:val="005273F6"/>
    <w:rsid w:val="0053231E"/>
    <w:rsid w:val="005330DF"/>
    <w:rsid w:val="00533652"/>
    <w:rsid w:val="00534718"/>
    <w:rsid w:val="005348AA"/>
    <w:rsid w:val="00535348"/>
    <w:rsid w:val="005367AD"/>
    <w:rsid w:val="005367D2"/>
    <w:rsid w:val="00537363"/>
    <w:rsid w:val="005377FC"/>
    <w:rsid w:val="005413FF"/>
    <w:rsid w:val="0054250E"/>
    <w:rsid w:val="00543369"/>
    <w:rsid w:val="00545503"/>
    <w:rsid w:val="00545F03"/>
    <w:rsid w:val="005468EE"/>
    <w:rsid w:val="00546F3C"/>
    <w:rsid w:val="0054764D"/>
    <w:rsid w:val="00550D23"/>
    <w:rsid w:val="005515C9"/>
    <w:rsid w:val="00551E82"/>
    <w:rsid w:val="0055221D"/>
    <w:rsid w:val="0055320A"/>
    <w:rsid w:val="005539D8"/>
    <w:rsid w:val="0055441A"/>
    <w:rsid w:val="0055554E"/>
    <w:rsid w:val="00556684"/>
    <w:rsid w:val="005574DB"/>
    <w:rsid w:val="005575C9"/>
    <w:rsid w:val="00557678"/>
    <w:rsid w:val="00557DE2"/>
    <w:rsid w:val="00557EAD"/>
    <w:rsid w:val="00561A62"/>
    <w:rsid w:val="00563A76"/>
    <w:rsid w:val="00563B4C"/>
    <w:rsid w:val="005648E5"/>
    <w:rsid w:val="00564B58"/>
    <w:rsid w:val="00565342"/>
    <w:rsid w:val="0056590B"/>
    <w:rsid w:val="005665CA"/>
    <w:rsid w:val="00567124"/>
    <w:rsid w:val="00567D40"/>
    <w:rsid w:val="00570E67"/>
    <w:rsid w:val="00570F99"/>
    <w:rsid w:val="00571DF6"/>
    <w:rsid w:val="005729E2"/>
    <w:rsid w:val="0057407A"/>
    <w:rsid w:val="00574688"/>
    <w:rsid w:val="00575B52"/>
    <w:rsid w:val="005765D6"/>
    <w:rsid w:val="00576A84"/>
    <w:rsid w:val="00576AA0"/>
    <w:rsid w:val="005773A3"/>
    <w:rsid w:val="00577478"/>
    <w:rsid w:val="00580D4E"/>
    <w:rsid w:val="00581184"/>
    <w:rsid w:val="00581F0B"/>
    <w:rsid w:val="005827BA"/>
    <w:rsid w:val="005841C0"/>
    <w:rsid w:val="0058521A"/>
    <w:rsid w:val="0058573E"/>
    <w:rsid w:val="005859EA"/>
    <w:rsid w:val="005876A5"/>
    <w:rsid w:val="00587D88"/>
    <w:rsid w:val="00590A44"/>
    <w:rsid w:val="00590E0C"/>
    <w:rsid w:val="005916D5"/>
    <w:rsid w:val="0059294C"/>
    <w:rsid w:val="00593139"/>
    <w:rsid w:val="005938A6"/>
    <w:rsid w:val="00593F87"/>
    <w:rsid w:val="00594867"/>
    <w:rsid w:val="00594DA8"/>
    <w:rsid w:val="0059580F"/>
    <w:rsid w:val="00596CCC"/>
    <w:rsid w:val="005972D1"/>
    <w:rsid w:val="005977DB"/>
    <w:rsid w:val="00597DA6"/>
    <w:rsid w:val="00597F5A"/>
    <w:rsid w:val="005A0442"/>
    <w:rsid w:val="005A1C5E"/>
    <w:rsid w:val="005A21BC"/>
    <w:rsid w:val="005A3D84"/>
    <w:rsid w:val="005A3E26"/>
    <w:rsid w:val="005A422D"/>
    <w:rsid w:val="005A4C06"/>
    <w:rsid w:val="005A50F0"/>
    <w:rsid w:val="005A65E4"/>
    <w:rsid w:val="005B0B75"/>
    <w:rsid w:val="005B13F6"/>
    <w:rsid w:val="005B14E2"/>
    <w:rsid w:val="005B1800"/>
    <w:rsid w:val="005B3CCE"/>
    <w:rsid w:val="005B41D1"/>
    <w:rsid w:val="005B5F6B"/>
    <w:rsid w:val="005C0020"/>
    <w:rsid w:val="005C32EA"/>
    <w:rsid w:val="005C3F04"/>
    <w:rsid w:val="005C4386"/>
    <w:rsid w:val="005C6C8B"/>
    <w:rsid w:val="005C7B89"/>
    <w:rsid w:val="005C7EAA"/>
    <w:rsid w:val="005D1BC4"/>
    <w:rsid w:val="005D28EE"/>
    <w:rsid w:val="005D2E0C"/>
    <w:rsid w:val="005D33DB"/>
    <w:rsid w:val="005D45DF"/>
    <w:rsid w:val="005D48C3"/>
    <w:rsid w:val="005D4D18"/>
    <w:rsid w:val="005D5413"/>
    <w:rsid w:val="005D5762"/>
    <w:rsid w:val="005D57EE"/>
    <w:rsid w:val="005E0653"/>
    <w:rsid w:val="005E09B8"/>
    <w:rsid w:val="005E0BC9"/>
    <w:rsid w:val="005E1237"/>
    <w:rsid w:val="005E1AB7"/>
    <w:rsid w:val="005E3BAF"/>
    <w:rsid w:val="005E4032"/>
    <w:rsid w:val="005E4D69"/>
    <w:rsid w:val="005E6AF5"/>
    <w:rsid w:val="005E6DDA"/>
    <w:rsid w:val="005E6DF6"/>
    <w:rsid w:val="005E7560"/>
    <w:rsid w:val="005E78AA"/>
    <w:rsid w:val="005F0593"/>
    <w:rsid w:val="005F187C"/>
    <w:rsid w:val="005F20C3"/>
    <w:rsid w:val="005F21CC"/>
    <w:rsid w:val="005F31C0"/>
    <w:rsid w:val="005F3860"/>
    <w:rsid w:val="005F3D3D"/>
    <w:rsid w:val="005F63C1"/>
    <w:rsid w:val="006017DC"/>
    <w:rsid w:val="00601820"/>
    <w:rsid w:val="006019B8"/>
    <w:rsid w:val="00602039"/>
    <w:rsid w:val="006021E5"/>
    <w:rsid w:val="006041B1"/>
    <w:rsid w:val="00604259"/>
    <w:rsid w:val="00604A7C"/>
    <w:rsid w:val="00604E31"/>
    <w:rsid w:val="006070B8"/>
    <w:rsid w:val="0060774B"/>
    <w:rsid w:val="006078A9"/>
    <w:rsid w:val="00607A3C"/>
    <w:rsid w:val="00607ACB"/>
    <w:rsid w:val="0061126F"/>
    <w:rsid w:val="00612BBB"/>
    <w:rsid w:val="00613998"/>
    <w:rsid w:val="00614E3D"/>
    <w:rsid w:val="006153BE"/>
    <w:rsid w:val="006153F6"/>
    <w:rsid w:val="00615773"/>
    <w:rsid w:val="006167A8"/>
    <w:rsid w:val="00620134"/>
    <w:rsid w:val="00622EE3"/>
    <w:rsid w:val="00623D3E"/>
    <w:rsid w:val="00623F2B"/>
    <w:rsid w:val="0062544A"/>
    <w:rsid w:val="006267AD"/>
    <w:rsid w:val="006300DA"/>
    <w:rsid w:val="006303C6"/>
    <w:rsid w:val="006309C9"/>
    <w:rsid w:val="00631250"/>
    <w:rsid w:val="0063169E"/>
    <w:rsid w:val="00631EE4"/>
    <w:rsid w:val="00632AE6"/>
    <w:rsid w:val="00632EC4"/>
    <w:rsid w:val="00634590"/>
    <w:rsid w:val="00634E99"/>
    <w:rsid w:val="00635501"/>
    <w:rsid w:val="00635A6F"/>
    <w:rsid w:val="0063604B"/>
    <w:rsid w:val="006369EA"/>
    <w:rsid w:val="0063704C"/>
    <w:rsid w:val="0063741D"/>
    <w:rsid w:val="00637722"/>
    <w:rsid w:val="00637832"/>
    <w:rsid w:val="00637D68"/>
    <w:rsid w:val="00640786"/>
    <w:rsid w:val="00640CF5"/>
    <w:rsid w:val="00642D86"/>
    <w:rsid w:val="00642FB1"/>
    <w:rsid w:val="0064391E"/>
    <w:rsid w:val="0064468C"/>
    <w:rsid w:val="00644EC8"/>
    <w:rsid w:val="00647C65"/>
    <w:rsid w:val="00650C88"/>
    <w:rsid w:val="006513FB"/>
    <w:rsid w:val="0065246B"/>
    <w:rsid w:val="00652620"/>
    <w:rsid w:val="00652A05"/>
    <w:rsid w:val="00653047"/>
    <w:rsid w:val="0065319A"/>
    <w:rsid w:val="00653596"/>
    <w:rsid w:val="00654618"/>
    <w:rsid w:val="00654A5A"/>
    <w:rsid w:val="00654F81"/>
    <w:rsid w:val="00655848"/>
    <w:rsid w:val="00655BC1"/>
    <w:rsid w:val="00655C6B"/>
    <w:rsid w:val="0065640E"/>
    <w:rsid w:val="00660A73"/>
    <w:rsid w:val="00661881"/>
    <w:rsid w:val="00662256"/>
    <w:rsid w:val="00662696"/>
    <w:rsid w:val="00662B3C"/>
    <w:rsid w:val="00662B49"/>
    <w:rsid w:val="00663BBF"/>
    <w:rsid w:val="00666D15"/>
    <w:rsid w:val="00666D22"/>
    <w:rsid w:val="006676DE"/>
    <w:rsid w:val="00670B71"/>
    <w:rsid w:val="00670E3D"/>
    <w:rsid w:val="00670F6E"/>
    <w:rsid w:val="00670FC3"/>
    <w:rsid w:val="0067215B"/>
    <w:rsid w:val="00672B66"/>
    <w:rsid w:val="00672C48"/>
    <w:rsid w:val="006747D0"/>
    <w:rsid w:val="00674F17"/>
    <w:rsid w:val="006755B9"/>
    <w:rsid w:val="00675837"/>
    <w:rsid w:val="00675AA4"/>
    <w:rsid w:val="00675EBC"/>
    <w:rsid w:val="00675FD1"/>
    <w:rsid w:val="006768FC"/>
    <w:rsid w:val="00676EBA"/>
    <w:rsid w:val="00681436"/>
    <w:rsid w:val="006815DA"/>
    <w:rsid w:val="006824A3"/>
    <w:rsid w:val="0068287A"/>
    <w:rsid w:val="006829C5"/>
    <w:rsid w:val="006831AA"/>
    <w:rsid w:val="006833B9"/>
    <w:rsid w:val="0068371C"/>
    <w:rsid w:val="0068376B"/>
    <w:rsid w:val="0068418C"/>
    <w:rsid w:val="00685BFC"/>
    <w:rsid w:val="00687062"/>
    <w:rsid w:val="006902D7"/>
    <w:rsid w:val="006905C9"/>
    <w:rsid w:val="006908E2"/>
    <w:rsid w:val="00691256"/>
    <w:rsid w:val="00691A12"/>
    <w:rsid w:val="00691B20"/>
    <w:rsid w:val="00692171"/>
    <w:rsid w:val="00693000"/>
    <w:rsid w:val="00693C45"/>
    <w:rsid w:val="0069507F"/>
    <w:rsid w:val="00695930"/>
    <w:rsid w:val="00696312"/>
    <w:rsid w:val="00696706"/>
    <w:rsid w:val="00696C9A"/>
    <w:rsid w:val="00697A38"/>
    <w:rsid w:val="00697B49"/>
    <w:rsid w:val="006A051A"/>
    <w:rsid w:val="006A0E42"/>
    <w:rsid w:val="006A1074"/>
    <w:rsid w:val="006A1198"/>
    <w:rsid w:val="006A1AD5"/>
    <w:rsid w:val="006A22E8"/>
    <w:rsid w:val="006A2DB3"/>
    <w:rsid w:val="006A3AE1"/>
    <w:rsid w:val="006A61E6"/>
    <w:rsid w:val="006A7196"/>
    <w:rsid w:val="006A7F80"/>
    <w:rsid w:val="006A7FC9"/>
    <w:rsid w:val="006B0245"/>
    <w:rsid w:val="006B1418"/>
    <w:rsid w:val="006B1CD3"/>
    <w:rsid w:val="006B1FC4"/>
    <w:rsid w:val="006B2300"/>
    <w:rsid w:val="006B26D1"/>
    <w:rsid w:val="006B4340"/>
    <w:rsid w:val="006B48DD"/>
    <w:rsid w:val="006B49D3"/>
    <w:rsid w:val="006B6B54"/>
    <w:rsid w:val="006C1FA4"/>
    <w:rsid w:val="006C37E0"/>
    <w:rsid w:val="006C4AF0"/>
    <w:rsid w:val="006C5C59"/>
    <w:rsid w:val="006C6BBB"/>
    <w:rsid w:val="006D0DEF"/>
    <w:rsid w:val="006D0E17"/>
    <w:rsid w:val="006D1E62"/>
    <w:rsid w:val="006D256F"/>
    <w:rsid w:val="006D2C03"/>
    <w:rsid w:val="006D426F"/>
    <w:rsid w:val="006E06DE"/>
    <w:rsid w:val="006E0937"/>
    <w:rsid w:val="006E0EC5"/>
    <w:rsid w:val="006E1578"/>
    <w:rsid w:val="006E15D6"/>
    <w:rsid w:val="006E33C7"/>
    <w:rsid w:val="006E3E60"/>
    <w:rsid w:val="006E4433"/>
    <w:rsid w:val="006E4710"/>
    <w:rsid w:val="006E4848"/>
    <w:rsid w:val="006E4FC1"/>
    <w:rsid w:val="006E56B8"/>
    <w:rsid w:val="006E69C1"/>
    <w:rsid w:val="006E7801"/>
    <w:rsid w:val="006E7978"/>
    <w:rsid w:val="006F0FD1"/>
    <w:rsid w:val="006F2666"/>
    <w:rsid w:val="006F3767"/>
    <w:rsid w:val="006F43F7"/>
    <w:rsid w:val="006F446A"/>
    <w:rsid w:val="006F4C95"/>
    <w:rsid w:val="006F4F15"/>
    <w:rsid w:val="006F578E"/>
    <w:rsid w:val="006F5E97"/>
    <w:rsid w:val="006F6B74"/>
    <w:rsid w:val="0070067B"/>
    <w:rsid w:val="00703A64"/>
    <w:rsid w:val="007047A0"/>
    <w:rsid w:val="00705207"/>
    <w:rsid w:val="00705969"/>
    <w:rsid w:val="00706A60"/>
    <w:rsid w:val="007070A1"/>
    <w:rsid w:val="00707AEB"/>
    <w:rsid w:val="00710D0E"/>
    <w:rsid w:val="0071119E"/>
    <w:rsid w:val="00711F19"/>
    <w:rsid w:val="00714198"/>
    <w:rsid w:val="00714844"/>
    <w:rsid w:val="007148D3"/>
    <w:rsid w:val="00714940"/>
    <w:rsid w:val="00714DB7"/>
    <w:rsid w:val="00715483"/>
    <w:rsid w:val="00721F79"/>
    <w:rsid w:val="00722517"/>
    <w:rsid w:val="007235E9"/>
    <w:rsid w:val="00725A20"/>
    <w:rsid w:val="007265C0"/>
    <w:rsid w:val="007277CC"/>
    <w:rsid w:val="0073010C"/>
    <w:rsid w:val="007303D6"/>
    <w:rsid w:val="00730CFC"/>
    <w:rsid w:val="007312A3"/>
    <w:rsid w:val="00731885"/>
    <w:rsid w:val="00733150"/>
    <w:rsid w:val="00733EBE"/>
    <w:rsid w:val="00735BD7"/>
    <w:rsid w:val="00736F87"/>
    <w:rsid w:val="0073741D"/>
    <w:rsid w:val="007378BD"/>
    <w:rsid w:val="00737A0E"/>
    <w:rsid w:val="00737ECB"/>
    <w:rsid w:val="007405C4"/>
    <w:rsid w:val="0074157F"/>
    <w:rsid w:val="00741EFA"/>
    <w:rsid w:val="007428CD"/>
    <w:rsid w:val="007445A4"/>
    <w:rsid w:val="0075027C"/>
    <w:rsid w:val="0075112C"/>
    <w:rsid w:val="0075196D"/>
    <w:rsid w:val="00752221"/>
    <w:rsid w:val="00752A0E"/>
    <w:rsid w:val="007542E1"/>
    <w:rsid w:val="00755CA9"/>
    <w:rsid w:val="00756217"/>
    <w:rsid w:val="00757911"/>
    <w:rsid w:val="007602A8"/>
    <w:rsid w:val="00760804"/>
    <w:rsid w:val="00760806"/>
    <w:rsid w:val="0076105B"/>
    <w:rsid w:val="0076159F"/>
    <w:rsid w:val="00762FCC"/>
    <w:rsid w:val="00763540"/>
    <w:rsid w:val="00765EBF"/>
    <w:rsid w:val="00765EF6"/>
    <w:rsid w:val="00767B16"/>
    <w:rsid w:val="0077086A"/>
    <w:rsid w:val="00770C26"/>
    <w:rsid w:val="007710E7"/>
    <w:rsid w:val="00771304"/>
    <w:rsid w:val="0077344F"/>
    <w:rsid w:val="007737E9"/>
    <w:rsid w:val="00773BE2"/>
    <w:rsid w:val="007740CF"/>
    <w:rsid w:val="00776B5B"/>
    <w:rsid w:val="00777ACD"/>
    <w:rsid w:val="00777E85"/>
    <w:rsid w:val="00777EC4"/>
    <w:rsid w:val="007806D8"/>
    <w:rsid w:val="00780941"/>
    <w:rsid w:val="0078132E"/>
    <w:rsid w:val="007838EB"/>
    <w:rsid w:val="00783C7D"/>
    <w:rsid w:val="00783EA5"/>
    <w:rsid w:val="007840F9"/>
    <w:rsid w:val="00784B02"/>
    <w:rsid w:val="00785F9B"/>
    <w:rsid w:val="0078601D"/>
    <w:rsid w:val="00786B31"/>
    <w:rsid w:val="00786E3A"/>
    <w:rsid w:val="0078703C"/>
    <w:rsid w:val="00790267"/>
    <w:rsid w:val="00791D0F"/>
    <w:rsid w:val="00792000"/>
    <w:rsid w:val="00792B08"/>
    <w:rsid w:val="0079310B"/>
    <w:rsid w:val="007941C4"/>
    <w:rsid w:val="00794745"/>
    <w:rsid w:val="007956E8"/>
    <w:rsid w:val="00797024"/>
    <w:rsid w:val="00797360"/>
    <w:rsid w:val="00797824"/>
    <w:rsid w:val="00797E80"/>
    <w:rsid w:val="007A01A7"/>
    <w:rsid w:val="007A05E9"/>
    <w:rsid w:val="007A0D9B"/>
    <w:rsid w:val="007A1A38"/>
    <w:rsid w:val="007A2DE5"/>
    <w:rsid w:val="007A3B54"/>
    <w:rsid w:val="007A3EF2"/>
    <w:rsid w:val="007A3F4F"/>
    <w:rsid w:val="007A40AB"/>
    <w:rsid w:val="007A5052"/>
    <w:rsid w:val="007A50A5"/>
    <w:rsid w:val="007A5675"/>
    <w:rsid w:val="007A6E7B"/>
    <w:rsid w:val="007A6F5D"/>
    <w:rsid w:val="007A7C92"/>
    <w:rsid w:val="007B02C7"/>
    <w:rsid w:val="007B02CF"/>
    <w:rsid w:val="007B1CB3"/>
    <w:rsid w:val="007B23B2"/>
    <w:rsid w:val="007B29BE"/>
    <w:rsid w:val="007B474E"/>
    <w:rsid w:val="007B4E3E"/>
    <w:rsid w:val="007B4EA6"/>
    <w:rsid w:val="007B4F33"/>
    <w:rsid w:val="007B5F08"/>
    <w:rsid w:val="007B7E0D"/>
    <w:rsid w:val="007B7F46"/>
    <w:rsid w:val="007C04DE"/>
    <w:rsid w:val="007C05DE"/>
    <w:rsid w:val="007C14D2"/>
    <w:rsid w:val="007C1820"/>
    <w:rsid w:val="007C1EDC"/>
    <w:rsid w:val="007C25C2"/>
    <w:rsid w:val="007C27D6"/>
    <w:rsid w:val="007C3BA1"/>
    <w:rsid w:val="007C562B"/>
    <w:rsid w:val="007C605C"/>
    <w:rsid w:val="007C65B3"/>
    <w:rsid w:val="007C6602"/>
    <w:rsid w:val="007C6C81"/>
    <w:rsid w:val="007C792E"/>
    <w:rsid w:val="007C7F21"/>
    <w:rsid w:val="007D08D6"/>
    <w:rsid w:val="007D0C43"/>
    <w:rsid w:val="007D1983"/>
    <w:rsid w:val="007D2BBD"/>
    <w:rsid w:val="007D35C2"/>
    <w:rsid w:val="007D3CF6"/>
    <w:rsid w:val="007D488C"/>
    <w:rsid w:val="007D4A91"/>
    <w:rsid w:val="007D5756"/>
    <w:rsid w:val="007D6DC3"/>
    <w:rsid w:val="007D7678"/>
    <w:rsid w:val="007E0972"/>
    <w:rsid w:val="007E14A5"/>
    <w:rsid w:val="007E4F78"/>
    <w:rsid w:val="007E558D"/>
    <w:rsid w:val="007E5679"/>
    <w:rsid w:val="007E6201"/>
    <w:rsid w:val="007E78CF"/>
    <w:rsid w:val="007F0237"/>
    <w:rsid w:val="007F0ED4"/>
    <w:rsid w:val="007F11BF"/>
    <w:rsid w:val="007F2D30"/>
    <w:rsid w:val="007F304A"/>
    <w:rsid w:val="007F3593"/>
    <w:rsid w:val="007F3F36"/>
    <w:rsid w:val="007F4FF8"/>
    <w:rsid w:val="007F52D7"/>
    <w:rsid w:val="007F6FA9"/>
    <w:rsid w:val="007F71A7"/>
    <w:rsid w:val="00800A08"/>
    <w:rsid w:val="00800F1D"/>
    <w:rsid w:val="008011F7"/>
    <w:rsid w:val="0080161F"/>
    <w:rsid w:val="008030B7"/>
    <w:rsid w:val="008046B4"/>
    <w:rsid w:val="00805A32"/>
    <w:rsid w:val="00806F7E"/>
    <w:rsid w:val="0080758C"/>
    <w:rsid w:val="00807A87"/>
    <w:rsid w:val="00810225"/>
    <w:rsid w:val="0081062D"/>
    <w:rsid w:val="00811828"/>
    <w:rsid w:val="008127A4"/>
    <w:rsid w:val="0081303B"/>
    <w:rsid w:val="008146BA"/>
    <w:rsid w:val="0081546C"/>
    <w:rsid w:val="00817474"/>
    <w:rsid w:val="00817746"/>
    <w:rsid w:val="00817801"/>
    <w:rsid w:val="00820428"/>
    <w:rsid w:val="00821481"/>
    <w:rsid w:val="00822509"/>
    <w:rsid w:val="00822555"/>
    <w:rsid w:val="00822671"/>
    <w:rsid w:val="008233F6"/>
    <w:rsid w:val="00824304"/>
    <w:rsid w:val="0082490B"/>
    <w:rsid w:val="008254C5"/>
    <w:rsid w:val="0082585B"/>
    <w:rsid w:val="00825861"/>
    <w:rsid w:val="0082766D"/>
    <w:rsid w:val="008301B0"/>
    <w:rsid w:val="00831795"/>
    <w:rsid w:val="008317A0"/>
    <w:rsid w:val="008319C2"/>
    <w:rsid w:val="00832118"/>
    <w:rsid w:val="00832292"/>
    <w:rsid w:val="008324BE"/>
    <w:rsid w:val="008328D6"/>
    <w:rsid w:val="00832E8B"/>
    <w:rsid w:val="008330AA"/>
    <w:rsid w:val="00833238"/>
    <w:rsid w:val="00833457"/>
    <w:rsid w:val="0083455F"/>
    <w:rsid w:val="00835F00"/>
    <w:rsid w:val="00836053"/>
    <w:rsid w:val="00836AC1"/>
    <w:rsid w:val="00836E64"/>
    <w:rsid w:val="00837366"/>
    <w:rsid w:val="0083742F"/>
    <w:rsid w:val="00837AEF"/>
    <w:rsid w:val="00840C22"/>
    <w:rsid w:val="0084134C"/>
    <w:rsid w:val="00842D1B"/>
    <w:rsid w:val="00842F11"/>
    <w:rsid w:val="00844235"/>
    <w:rsid w:val="0084475D"/>
    <w:rsid w:val="00844F6F"/>
    <w:rsid w:val="00845C6A"/>
    <w:rsid w:val="00847F18"/>
    <w:rsid w:val="00851287"/>
    <w:rsid w:val="008527C1"/>
    <w:rsid w:val="00852F97"/>
    <w:rsid w:val="00853737"/>
    <w:rsid w:val="00853FFF"/>
    <w:rsid w:val="008548F5"/>
    <w:rsid w:val="00854E75"/>
    <w:rsid w:val="00856A99"/>
    <w:rsid w:val="00856F90"/>
    <w:rsid w:val="008576A5"/>
    <w:rsid w:val="00860029"/>
    <w:rsid w:val="008600AB"/>
    <w:rsid w:val="00860195"/>
    <w:rsid w:val="00860520"/>
    <w:rsid w:val="00860B0C"/>
    <w:rsid w:val="00861BC4"/>
    <w:rsid w:val="00861ECA"/>
    <w:rsid w:val="00863984"/>
    <w:rsid w:val="00863C11"/>
    <w:rsid w:val="00863C43"/>
    <w:rsid w:val="0086406D"/>
    <w:rsid w:val="008655C5"/>
    <w:rsid w:val="00866C79"/>
    <w:rsid w:val="008673E6"/>
    <w:rsid w:val="00867A37"/>
    <w:rsid w:val="0087144C"/>
    <w:rsid w:val="00871DB3"/>
    <w:rsid w:val="00871E1A"/>
    <w:rsid w:val="00872E2E"/>
    <w:rsid w:val="008731C8"/>
    <w:rsid w:val="00873B59"/>
    <w:rsid w:val="0087400A"/>
    <w:rsid w:val="008740BC"/>
    <w:rsid w:val="008742F3"/>
    <w:rsid w:val="00875D2E"/>
    <w:rsid w:val="008761AF"/>
    <w:rsid w:val="008802D6"/>
    <w:rsid w:val="00880F46"/>
    <w:rsid w:val="00881314"/>
    <w:rsid w:val="00882002"/>
    <w:rsid w:val="0088239E"/>
    <w:rsid w:val="0088267A"/>
    <w:rsid w:val="00882893"/>
    <w:rsid w:val="00882A85"/>
    <w:rsid w:val="00883923"/>
    <w:rsid w:val="00884884"/>
    <w:rsid w:val="008848A5"/>
    <w:rsid w:val="00884995"/>
    <w:rsid w:val="00884A8C"/>
    <w:rsid w:val="00884DE1"/>
    <w:rsid w:val="00885EE7"/>
    <w:rsid w:val="00885EF7"/>
    <w:rsid w:val="008918D6"/>
    <w:rsid w:val="00891945"/>
    <w:rsid w:val="00891C07"/>
    <w:rsid w:val="00892B97"/>
    <w:rsid w:val="00892CB0"/>
    <w:rsid w:val="00893540"/>
    <w:rsid w:val="0089585E"/>
    <w:rsid w:val="00895CE7"/>
    <w:rsid w:val="00896217"/>
    <w:rsid w:val="00896435"/>
    <w:rsid w:val="00896CDD"/>
    <w:rsid w:val="0089704C"/>
    <w:rsid w:val="00897668"/>
    <w:rsid w:val="008A012E"/>
    <w:rsid w:val="008A1BFD"/>
    <w:rsid w:val="008A1CE2"/>
    <w:rsid w:val="008A1DD2"/>
    <w:rsid w:val="008A21E3"/>
    <w:rsid w:val="008A29D2"/>
    <w:rsid w:val="008A2EB4"/>
    <w:rsid w:val="008A362A"/>
    <w:rsid w:val="008A590F"/>
    <w:rsid w:val="008A624C"/>
    <w:rsid w:val="008B15AB"/>
    <w:rsid w:val="008B26AE"/>
    <w:rsid w:val="008B3C46"/>
    <w:rsid w:val="008B3E0B"/>
    <w:rsid w:val="008B4CF4"/>
    <w:rsid w:val="008B4D8B"/>
    <w:rsid w:val="008B521A"/>
    <w:rsid w:val="008B5F78"/>
    <w:rsid w:val="008B629E"/>
    <w:rsid w:val="008C0543"/>
    <w:rsid w:val="008C0BF8"/>
    <w:rsid w:val="008C304A"/>
    <w:rsid w:val="008C312A"/>
    <w:rsid w:val="008C407F"/>
    <w:rsid w:val="008C4A39"/>
    <w:rsid w:val="008C558A"/>
    <w:rsid w:val="008C6B56"/>
    <w:rsid w:val="008C6DF3"/>
    <w:rsid w:val="008C7494"/>
    <w:rsid w:val="008D078F"/>
    <w:rsid w:val="008D1606"/>
    <w:rsid w:val="008D263B"/>
    <w:rsid w:val="008D2932"/>
    <w:rsid w:val="008D30D1"/>
    <w:rsid w:val="008D32EB"/>
    <w:rsid w:val="008D351E"/>
    <w:rsid w:val="008D3D95"/>
    <w:rsid w:val="008D4997"/>
    <w:rsid w:val="008D5BF5"/>
    <w:rsid w:val="008D732A"/>
    <w:rsid w:val="008D7796"/>
    <w:rsid w:val="008D7AFD"/>
    <w:rsid w:val="008E2021"/>
    <w:rsid w:val="008E2489"/>
    <w:rsid w:val="008E35A9"/>
    <w:rsid w:val="008E36A7"/>
    <w:rsid w:val="008E3A0C"/>
    <w:rsid w:val="008E6091"/>
    <w:rsid w:val="008E65C7"/>
    <w:rsid w:val="008E6BFD"/>
    <w:rsid w:val="008E6E1C"/>
    <w:rsid w:val="008F051C"/>
    <w:rsid w:val="008F1EE9"/>
    <w:rsid w:val="008F2D49"/>
    <w:rsid w:val="008F2E9B"/>
    <w:rsid w:val="008F4080"/>
    <w:rsid w:val="008F4847"/>
    <w:rsid w:val="00900483"/>
    <w:rsid w:val="0090054E"/>
    <w:rsid w:val="00901793"/>
    <w:rsid w:val="00904151"/>
    <w:rsid w:val="0090433A"/>
    <w:rsid w:val="0090559B"/>
    <w:rsid w:val="00905B09"/>
    <w:rsid w:val="00905B17"/>
    <w:rsid w:val="00906128"/>
    <w:rsid w:val="009064B3"/>
    <w:rsid w:val="00906951"/>
    <w:rsid w:val="00907F05"/>
    <w:rsid w:val="00910AF6"/>
    <w:rsid w:val="00911B34"/>
    <w:rsid w:val="00911E1E"/>
    <w:rsid w:val="00911F96"/>
    <w:rsid w:val="0091313A"/>
    <w:rsid w:val="00913BB0"/>
    <w:rsid w:val="00914D79"/>
    <w:rsid w:val="0092348B"/>
    <w:rsid w:val="00923593"/>
    <w:rsid w:val="00923D4C"/>
    <w:rsid w:val="00923DD1"/>
    <w:rsid w:val="009247A4"/>
    <w:rsid w:val="00926B33"/>
    <w:rsid w:val="00926F1C"/>
    <w:rsid w:val="00927656"/>
    <w:rsid w:val="0093071B"/>
    <w:rsid w:val="009310DC"/>
    <w:rsid w:val="0093111A"/>
    <w:rsid w:val="0093132E"/>
    <w:rsid w:val="009313EC"/>
    <w:rsid w:val="00933783"/>
    <w:rsid w:val="00933BDB"/>
    <w:rsid w:val="009346DC"/>
    <w:rsid w:val="00936869"/>
    <w:rsid w:val="009368D4"/>
    <w:rsid w:val="0093697C"/>
    <w:rsid w:val="0093733D"/>
    <w:rsid w:val="009379E7"/>
    <w:rsid w:val="0094105C"/>
    <w:rsid w:val="00941250"/>
    <w:rsid w:val="0094158D"/>
    <w:rsid w:val="00941875"/>
    <w:rsid w:val="00941887"/>
    <w:rsid w:val="0094311B"/>
    <w:rsid w:val="009437E9"/>
    <w:rsid w:val="009448BD"/>
    <w:rsid w:val="00945661"/>
    <w:rsid w:val="00945C64"/>
    <w:rsid w:val="009460D4"/>
    <w:rsid w:val="009468B0"/>
    <w:rsid w:val="00946A95"/>
    <w:rsid w:val="0094745E"/>
    <w:rsid w:val="00947A0A"/>
    <w:rsid w:val="00947DFE"/>
    <w:rsid w:val="00947E7E"/>
    <w:rsid w:val="009501C9"/>
    <w:rsid w:val="00951898"/>
    <w:rsid w:val="00952FE4"/>
    <w:rsid w:val="009539C6"/>
    <w:rsid w:val="00955314"/>
    <w:rsid w:val="009556F8"/>
    <w:rsid w:val="00955CA2"/>
    <w:rsid w:val="00956181"/>
    <w:rsid w:val="00956574"/>
    <w:rsid w:val="00956912"/>
    <w:rsid w:val="00960CFC"/>
    <w:rsid w:val="00960E29"/>
    <w:rsid w:val="00961750"/>
    <w:rsid w:val="00961D55"/>
    <w:rsid w:val="00962F6D"/>
    <w:rsid w:val="00964255"/>
    <w:rsid w:val="0096628F"/>
    <w:rsid w:val="0096672B"/>
    <w:rsid w:val="009668DC"/>
    <w:rsid w:val="00967BF9"/>
    <w:rsid w:val="00967FC2"/>
    <w:rsid w:val="009705E3"/>
    <w:rsid w:val="009726E7"/>
    <w:rsid w:val="00972B8C"/>
    <w:rsid w:val="00972CCC"/>
    <w:rsid w:val="00972E51"/>
    <w:rsid w:val="00973CB8"/>
    <w:rsid w:val="00975A80"/>
    <w:rsid w:val="00976312"/>
    <w:rsid w:val="00976757"/>
    <w:rsid w:val="00976CD1"/>
    <w:rsid w:val="00980F55"/>
    <w:rsid w:val="00981F08"/>
    <w:rsid w:val="0098241A"/>
    <w:rsid w:val="009826F9"/>
    <w:rsid w:val="00982BD5"/>
    <w:rsid w:val="00983657"/>
    <w:rsid w:val="0098402D"/>
    <w:rsid w:val="00984571"/>
    <w:rsid w:val="009859CF"/>
    <w:rsid w:val="009861F2"/>
    <w:rsid w:val="00986D53"/>
    <w:rsid w:val="00986D99"/>
    <w:rsid w:val="009876F5"/>
    <w:rsid w:val="009879A3"/>
    <w:rsid w:val="009908A4"/>
    <w:rsid w:val="0099140B"/>
    <w:rsid w:val="00991A5F"/>
    <w:rsid w:val="00991B57"/>
    <w:rsid w:val="009923E9"/>
    <w:rsid w:val="00992917"/>
    <w:rsid w:val="00992DCC"/>
    <w:rsid w:val="009938B9"/>
    <w:rsid w:val="0099400B"/>
    <w:rsid w:val="009948A2"/>
    <w:rsid w:val="00995CC4"/>
    <w:rsid w:val="009965C5"/>
    <w:rsid w:val="0099671E"/>
    <w:rsid w:val="00996958"/>
    <w:rsid w:val="00997A67"/>
    <w:rsid w:val="009A1D38"/>
    <w:rsid w:val="009A1D62"/>
    <w:rsid w:val="009A24FC"/>
    <w:rsid w:val="009A3DEC"/>
    <w:rsid w:val="009A3FD9"/>
    <w:rsid w:val="009A4A7F"/>
    <w:rsid w:val="009A79D4"/>
    <w:rsid w:val="009B0B1D"/>
    <w:rsid w:val="009B0F36"/>
    <w:rsid w:val="009B2577"/>
    <w:rsid w:val="009B2E4F"/>
    <w:rsid w:val="009B33B3"/>
    <w:rsid w:val="009B43A5"/>
    <w:rsid w:val="009B4E6B"/>
    <w:rsid w:val="009B509D"/>
    <w:rsid w:val="009B7EFF"/>
    <w:rsid w:val="009C1116"/>
    <w:rsid w:val="009C1226"/>
    <w:rsid w:val="009C1B0E"/>
    <w:rsid w:val="009C1CED"/>
    <w:rsid w:val="009C23CB"/>
    <w:rsid w:val="009C4BDA"/>
    <w:rsid w:val="009C4C63"/>
    <w:rsid w:val="009C5665"/>
    <w:rsid w:val="009C5689"/>
    <w:rsid w:val="009C5AD8"/>
    <w:rsid w:val="009C5B7E"/>
    <w:rsid w:val="009C5C24"/>
    <w:rsid w:val="009C67A6"/>
    <w:rsid w:val="009C6B6C"/>
    <w:rsid w:val="009C72A9"/>
    <w:rsid w:val="009C7C41"/>
    <w:rsid w:val="009C7E31"/>
    <w:rsid w:val="009D0829"/>
    <w:rsid w:val="009D13D3"/>
    <w:rsid w:val="009D18DB"/>
    <w:rsid w:val="009D3FAC"/>
    <w:rsid w:val="009D44F3"/>
    <w:rsid w:val="009D4A52"/>
    <w:rsid w:val="009D53F1"/>
    <w:rsid w:val="009D5402"/>
    <w:rsid w:val="009D57D8"/>
    <w:rsid w:val="009D5A52"/>
    <w:rsid w:val="009D6A0B"/>
    <w:rsid w:val="009E069A"/>
    <w:rsid w:val="009E1E4C"/>
    <w:rsid w:val="009E2017"/>
    <w:rsid w:val="009E2057"/>
    <w:rsid w:val="009E22B2"/>
    <w:rsid w:val="009E3C13"/>
    <w:rsid w:val="009E482C"/>
    <w:rsid w:val="009E49B8"/>
    <w:rsid w:val="009E57A3"/>
    <w:rsid w:val="009E58A7"/>
    <w:rsid w:val="009E5EDD"/>
    <w:rsid w:val="009E638C"/>
    <w:rsid w:val="009E7110"/>
    <w:rsid w:val="009E7406"/>
    <w:rsid w:val="009E7523"/>
    <w:rsid w:val="009E79A1"/>
    <w:rsid w:val="009E7DD6"/>
    <w:rsid w:val="009F0147"/>
    <w:rsid w:val="009F04AA"/>
    <w:rsid w:val="009F0BD2"/>
    <w:rsid w:val="009F15CB"/>
    <w:rsid w:val="009F17A0"/>
    <w:rsid w:val="009F206A"/>
    <w:rsid w:val="009F22EF"/>
    <w:rsid w:val="009F2325"/>
    <w:rsid w:val="009F2B30"/>
    <w:rsid w:val="009F38CC"/>
    <w:rsid w:val="009F3D64"/>
    <w:rsid w:val="009F5049"/>
    <w:rsid w:val="009F6218"/>
    <w:rsid w:val="00A0075B"/>
    <w:rsid w:val="00A007FE"/>
    <w:rsid w:val="00A00FAB"/>
    <w:rsid w:val="00A012EF"/>
    <w:rsid w:val="00A014A9"/>
    <w:rsid w:val="00A01D2C"/>
    <w:rsid w:val="00A026E8"/>
    <w:rsid w:val="00A03924"/>
    <w:rsid w:val="00A03FD3"/>
    <w:rsid w:val="00A04626"/>
    <w:rsid w:val="00A04AFC"/>
    <w:rsid w:val="00A0583C"/>
    <w:rsid w:val="00A0597C"/>
    <w:rsid w:val="00A05B24"/>
    <w:rsid w:val="00A06A75"/>
    <w:rsid w:val="00A0708D"/>
    <w:rsid w:val="00A07D1D"/>
    <w:rsid w:val="00A10013"/>
    <w:rsid w:val="00A102E1"/>
    <w:rsid w:val="00A10344"/>
    <w:rsid w:val="00A10B8C"/>
    <w:rsid w:val="00A110D8"/>
    <w:rsid w:val="00A118E3"/>
    <w:rsid w:val="00A1262E"/>
    <w:rsid w:val="00A13379"/>
    <w:rsid w:val="00A143DE"/>
    <w:rsid w:val="00A14CFA"/>
    <w:rsid w:val="00A15E74"/>
    <w:rsid w:val="00A1631D"/>
    <w:rsid w:val="00A1646D"/>
    <w:rsid w:val="00A17E5B"/>
    <w:rsid w:val="00A17F0D"/>
    <w:rsid w:val="00A2009C"/>
    <w:rsid w:val="00A2025E"/>
    <w:rsid w:val="00A20A9B"/>
    <w:rsid w:val="00A212FC"/>
    <w:rsid w:val="00A214EB"/>
    <w:rsid w:val="00A22124"/>
    <w:rsid w:val="00A22302"/>
    <w:rsid w:val="00A22889"/>
    <w:rsid w:val="00A22AF4"/>
    <w:rsid w:val="00A22D19"/>
    <w:rsid w:val="00A23347"/>
    <w:rsid w:val="00A23480"/>
    <w:rsid w:val="00A23B40"/>
    <w:rsid w:val="00A24E1D"/>
    <w:rsid w:val="00A25433"/>
    <w:rsid w:val="00A25982"/>
    <w:rsid w:val="00A25AC5"/>
    <w:rsid w:val="00A30E67"/>
    <w:rsid w:val="00A34AAE"/>
    <w:rsid w:val="00A35194"/>
    <w:rsid w:val="00A35751"/>
    <w:rsid w:val="00A35E0A"/>
    <w:rsid w:val="00A362C4"/>
    <w:rsid w:val="00A37CC1"/>
    <w:rsid w:val="00A41B18"/>
    <w:rsid w:val="00A42BA1"/>
    <w:rsid w:val="00A42E58"/>
    <w:rsid w:val="00A444B4"/>
    <w:rsid w:val="00A44ED6"/>
    <w:rsid w:val="00A451F2"/>
    <w:rsid w:val="00A45ABE"/>
    <w:rsid w:val="00A50E70"/>
    <w:rsid w:val="00A51764"/>
    <w:rsid w:val="00A52076"/>
    <w:rsid w:val="00A53C47"/>
    <w:rsid w:val="00A55A0B"/>
    <w:rsid w:val="00A55BB7"/>
    <w:rsid w:val="00A5767A"/>
    <w:rsid w:val="00A577D3"/>
    <w:rsid w:val="00A57BF2"/>
    <w:rsid w:val="00A57CBB"/>
    <w:rsid w:val="00A60081"/>
    <w:rsid w:val="00A60A93"/>
    <w:rsid w:val="00A60A9B"/>
    <w:rsid w:val="00A61287"/>
    <w:rsid w:val="00A61542"/>
    <w:rsid w:val="00A6205D"/>
    <w:rsid w:val="00A62C28"/>
    <w:rsid w:val="00A62C7D"/>
    <w:rsid w:val="00A6379B"/>
    <w:rsid w:val="00A63C78"/>
    <w:rsid w:val="00A64467"/>
    <w:rsid w:val="00A6476E"/>
    <w:rsid w:val="00A6555D"/>
    <w:rsid w:val="00A671C4"/>
    <w:rsid w:val="00A67A71"/>
    <w:rsid w:val="00A67BF1"/>
    <w:rsid w:val="00A706B9"/>
    <w:rsid w:val="00A70A3F"/>
    <w:rsid w:val="00A70FFE"/>
    <w:rsid w:val="00A72335"/>
    <w:rsid w:val="00A75A1D"/>
    <w:rsid w:val="00A75DC4"/>
    <w:rsid w:val="00A76268"/>
    <w:rsid w:val="00A77B1E"/>
    <w:rsid w:val="00A8072F"/>
    <w:rsid w:val="00A81681"/>
    <w:rsid w:val="00A83E45"/>
    <w:rsid w:val="00A8451F"/>
    <w:rsid w:val="00A84B5A"/>
    <w:rsid w:val="00A8502A"/>
    <w:rsid w:val="00A858A0"/>
    <w:rsid w:val="00A85FB1"/>
    <w:rsid w:val="00A867FA"/>
    <w:rsid w:val="00A90C8A"/>
    <w:rsid w:val="00A913A0"/>
    <w:rsid w:val="00A9143A"/>
    <w:rsid w:val="00A91F13"/>
    <w:rsid w:val="00A93954"/>
    <w:rsid w:val="00A93C2F"/>
    <w:rsid w:val="00A93FE7"/>
    <w:rsid w:val="00A942B9"/>
    <w:rsid w:val="00A96F8B"/>
    <w:rsid w:val="00A97640"/>
    <w:rsid w:val="00AA0030"/>
    <w:rsid w:val="00AA03B7"/>
    <w:rsid w:val="00AA0CC1"/>
    <w:rsid w:val="00AA0DE8"/>
    <w:rsid w:val="00AA11B8"/>
    <w:rsid w:val="00AA1660"/>
    <w:rsid w:val="00AA251D"/>
    <w:rsid w:val="00AA2757"/>
    <w:rsid w:val="00AA2931"/>
    <w:rsid w:val="00AA3399"/>
    <w:rsid w:val="00AA3CE3"/>
    <w:rsid w:val="00AA58B1"/>
    <w:rsid w:val="00AB0430"/>
    <w:rsid w:val="00AB0D00"/>
    <w:rsid w:val="00AB2175"/>
    <w:rsid w:val="00AB3981"/>
    <w:rsid w:val="00AB3B6B"/>
    <w:rsid w:val="00AB3C8D"/>
    <w:rsid w:val="00AB4B14"/>
    <w:rsid w:val="00AB4F58"/>
    <w:rsid w:val="00AB528D"/>
    <w:rsid w:val="00AB58FD"/>
    <w:rsid w:val="00AB65BB"/>
    <w:rsid w:val="00AB75C8"/>
    <w:rsid w:val="00AB7912"/>
    <w:rsid w:val="00AC040F"/>
    <w:rsid w:val="00AC054C"/>
    <w:rsid w:val="00AC08D8"/>
    <w:rsid w:val="00AC2001"/>
    <w:rsid w:val="00AC260B"/>
    <w:rsid w:val="00AC29F2"/>
    <w:rsid w:val="00AC2FF3"/>
    <w:rsid w:val="00AC394E"/>
    <w:rsid w:val="00AC3ADA"/>
    <w:rsid w:val="00AC3D65"/>
    <w:rsid w:val="00AC45C6"/>
    <w:rsid w:val="00AC46F4"/>
    <w:rsid w:val="00AC47FB"/>
    <w:rsid w:val="00AD0C04"/>
    <w:rsid w:val="00AD1016"/>
    <w:rsid w:val="00AD255F"/>
    <w:rsid w:val="00AD2A07"/>
    <w:rsid w:val="00AD31EC"/>
    <w:rsid w:val="00AD4F36"/>
    <w:rsid w:val="00AD69E8"/>
    <w:rsid w:val="00AD6B3B"/>
    <w:rsid w:val="00AD6C2A"/>
    <w:rsid w:val="00AE1A59"/>
    <w:rsid w:val="00AE31E2"/>
    <w:rsid w:val="00AE42DF"/>
    <w:rsid w:val="00AE5660"/>
    <w:rsid w:val="00AE5BC4"/>
    <w:rsid w:val="00AE5C26"/>
    <w:rsid w:val="00AE7CEB"/>
    <w:rsid w:val="00AF0A1D"/>
    <w:rsid w:val="00AF0A61"/>
    <w:rsid w:val="00AF247D"/>
    <w:rsid w:val="00AF3E0C"/>
    <w:rsid w:val="00AF511E"/>
    <w:rsid w:val="00AF5127"/>
    <w:rsid w:val="00AF5ED5"/>
    <w:rsid w:val="00AF6D8F"/>
    <w:rsid w:val="00B00AC8"/>
    <w:rsid w:val="00B00FD6"/>
    <w:rsid w:val="00B0109E"/>
    <w:rsid w:val="00B0290D"/>
    <w:rsid w:val="00B04EAB"/>
    <w:rsid w:val="00B05410"/>
    <w:rsid w:val="00B06445"/>
    <w:rsid w:val="00B073AF"/>
    <w:rsid w:val="00B07CE1"/>
    <w:rsid w:val="00B1002E"/>
    <w:rsid w:val="00B10301"/>
    <w:rsid w:val="00B10697"/>
    <w:rsid w:val="00B1187F"/>
    <w:rsid w:val="00B12307"/>
    <w:rsid w:val="00B12D3D"/>
    <w:rsid w:val="00B1308A"/>
    <w:rsid w:val="00B1487D"/>
    <w:rsid w:val="00B14AB5"/>
    <w:rsid w:val="00B14D81"/>
    <w:rsid w:val="00B15718"/>
    <w:rsid w:val="00B15A1C"/>
    <w:rsid w:val="00B15A83"/>
    <w:rsid w:val="00B160A5"/>
    <w:rsid w:val="00B168BD"/>
    <w:rsid w:val="00B16C9E"/>
    <w:rsid w:val="00B170CD"/>
    <w:rsid w:val="00B212E0"/>
    <w:rsid w:val="00B21377"/>
    <w:rsid w:val="00B21B73"/>
    <w:rsid w:val="00B222C1"/>
    <w:rsid w:val="00B227C0"/>
    <w:rsid w:val="00B22DB3"/>
    <w:rsid w:val="00B237A2"/>
    <w:rsid w:val="00B2399F"/>
    <w:rsid w:val="00B23AA8"/>
    <w:rsid w:val="00B23DAC"/>
    <w:rsid w:val="00B2441F"/>
    <w:rsid w:val="00B24FE0"/>
    <w:rsid w:val="00B250E0"/>
    <w:rsid w:val="00B25712"/>
    <w:rsid w:val="00B25FF8"/>
    <w:rsid w:val="00B27064"/>
    <w:rsid w:val="00B326DE"/>
    <w:rsid w:val="00B32FC2"/>
    <w:rsid w:val="00B3300D"/>
    <w:rsid w:val="00B33169"/>
    <w:rsid w:val="00B3547A"/>
    <w:rsid w:val="00B3686E"/>
    <w:rsid w:val="00B41074"/>
    <w:rsid w:val="00B419E2"/>
    <w:rsid w:val="00B41E5F"/>
    <w:rsid w:val="00B43010"/>
    <w:rsid w:val="00B430F2"/>
    <w:rsid w:val="00B4354A"/>
    <w:rsid w:val="00B436AA"/>
    <w:rsid w:val="00B4443C"/>
    <w:rsid w:val="00B448C2"/>
    <w:rsid w:val="00B4536E"/>
    <w:rsid w:val="00B45B12"/>
    <w:rsid w:val="00B47C9C"/>
    <w:rsid w:val="00B525C8"/>
    <w:rsid w:val="00B5260B"/>
    <w:rsid w:val="00B52678"/>
    <w:rsid w:val="00B5284B"/>
    <w:rsid w:val="00B535ED"/>
    <w:rsid w:val="00B54CB0"/>
    <w:rsid w:val="00B5507A"/>
    <w:rsid w:val="00B55194"/>
    <w:rsid w:val="00B560DF"/>
    <w:rsid w:val="00B577D3"/>
    <w:rsid w:val="00B610EB"/>
    <w:rsid w:val="00B61D3C"/>
    <w:rsid w:val="00B61DEA"/>
    <w:rsid w:val="00B65699"/>
    <w:rsid w:val="00B660B3"/>
    <w:rsid w:val="00B66474"/>
    <w:rsid w:val="00B665EE"/>
    <w:rsid w:val="00B67A38"/>
    <w:rsid w:val="00B700BF"/>
    <w:rsid w:val="00B7026E"/>
    <w:rsid w:val="00B72959"/>
    <w:rsid w:val="00B760CD"/>
    <w:rsid w:val="00B80EDD"/>
    <w:rsid w:val="00B81177"/>
    <w:rsid w:val="00B81349"/>
    <w:rsid w:val="00B8347E"/>
    <w:rsid w:val="00B848ED"/>
    <w:rsid w:val="00B85B4B"/>
    <w:rsid w:val="00B869FB"/>
    <w:rsid w:val="00B86D1D"/>
    <w:rsid w:val="00B874C4"/>
    <w:rsid w:val="00B912B7"/>
    <w:rsid w:val="00B917EA"/>
    <w:rsid w:val="00B91D15"/>
    <w:rsid w:val="00B91EF9"/>
    <w:rsid w:val="00B92BFB"/>
    <w:rsid w:val="00B9349D"/>
    <w:rsid w:val="00B94AE6"/>
    <w:rsid w:val="00B951A1"/>
    <w:rsid w:val="00B95214"/>
    <w:rsid w:val="00B95484"/>
    <w:rsid w:val="00B97B8C"/>
    <w:rsid w:val="00BA0128"/>
    <w:rsid w:val="00BA05CF"/>
    <w:rsid w:val="00BA0B17"/>
    <w:rsid w:val="00BA1568"/>
    <w:rsid w:val="00BA17C6"/>
    <w:rsid w:val="00BA366D"/>
    <w:rsid w:val="00BA3EBC"/>
    <w:rsid w:val="00BA45F4"/>
    <w:rsid w:val="00BA4A44"/>
    <w:rsid w:val="00BA4E43"/>
    <w:rsid w:val="00BA510C"/>
    <w:rsid w:val="00BA5D48"/>
    <w:rsid w:val="00BA6B5E"/>
    <w:rsid w:val="00BB067A"/>
    <w:rsid w:val="00BB1EC9"/>
    <w:rsid w:val="00BB2484"/>
    <w:rsid w:val="00BB24DB"/>
    <w:rsid w:val="00BB6225"/>
    <w:rsid w:val="00BB6A28"/>
    <w:rsid w:val="00BB7753"/>
    <w:rsid w:val="00BC0E53"/>
    <w:rsid w:val="00BC1F5A"/>
    <w:rsid w:val="00BC419D"/>
    <w:rsid w:val="00BC42F6"/>
    <w:rsid w:val="00BC43FC"/>
    <w:rsid w:val="00BC467C"/>
    <w:rsid w:val="00BC4C5A"/>
    <w:rsid w:val="00BC57C5"/>
    <w:rsid w:val="00BC640B"/>
    <w:rsid w:val="00BC77E8"/>
    <w:rsid w:val="00BD0024"/>
    <w:rsid w:val="00BD05CD"/>
    <w:rsid w:val="00BD0BFC"/>
    <w:rsid w:val="00BD228D"/>
    <w:rsid w:val="00BD2C5F"/>
    <w:rsid w:val="00BD58B7"/>
    <w:rsid w:val="00BD5DAF"/>
    <w:rsid w:val="00BD6495"/>
    <w:rsid w:val="00BE0BC6"/>
    <w:rsid w:val="00BE1418"/>
    <w:rsid w:val="00BE1520"/>
    <w:rsid w:val="00BE2505"/>
    <w:rsid w:val="00BE402D"/>
    <w:rsid w:val="00BE40FC"/>
    <w:rsid w:val="00BE4436"/>
    <w:rsid w:val="00BE48EB"/>
    <w:rsid w:val="00BE4980"/>
    <w:rsid w:val="00BE4BD7"/>
    <w:rsid w:val="00BE4D7B"/>
    <w:rsid w:val="00BE5642"/>
    <w:rsid w:val="00BE61B7"/>
    <w:rsid w:val="00BE630C"/>
    <w:rsid w:val="00BE68DF"/>
    <w:rsid w:val="00BE71E2"/>
    <w:rsid w:val="00BE742B"/>
    <w:rsid w:val="00BE7B4B"/>
    <w:rsid w:val="00BE7F4C"/>
    <w:rsid w:val="00BF086D"/>
    <w:rsid w:val="00BF0943"/>
    <w:rsid w:val="00BF3A4D"/>
    <w:rsid w:val="00BF3E20"/>
    <w:rsid w:val="00BF491B"/>
    <w:rsid w:val="00BF6FDE"/>
    <w:rsid w:val="00BF76CD"/>
    <w:rsid w:val="00C00391"/>
    <w:rsid w:val="00C01FBB"/>
    <w:rsid w:val="00C02189"/>
    <w:rsid w:val="00C02930"/>
    <w:rsid w:val="00C02FB4"/>
    <w:rsid w:val="00C03F7E"/>
    <w:rsid w:val="00C05202"/>
    <w:rsid w:val="00C06264"/>
    <w:rsid w:val="00C07704"/>
    <w:rsid w:val="00C07D49"/>
    <w:rsid w:val="00C10240"/>
    <w:rsid w:val="00C1050D"/>
    <w:rsid w:val="00C105CE"/>
    <w:rsid w:val="00C126DC"/>
    <w:rsid w:val="00C1477B"/>
    <w:rsid w:val="00C14A73"/>
    <w:rsid w:val="00C14E6F"/>
    <w:rsid w:val="00C15AC7"/>
    <w:rsid w:val="00C15C72"/>
    <w:rsid w:val="00C1611B"/>
    <w:rsid w:val="00C16279"/>
    <w:rsid w:val="00C221B1"/>
    <w:rsid w:val="00C22B39"/>
    <w:rsid w:val="00C23347"/>
    <w:rsid w:val="00C236ED"/>
    <w:rsid w:val="00C2437B"/>
    <w:rsid w:val="00C257B4"/>
    <w:rsid w:val="00C26245"/>
    <w:rsid w:val="00C263E1"/>
    <w:rsid w:val="00C2688A"/>
    <w:rsid w:val="00C2691C"/>
    <w:rsid w:val="00C26A09"/>
    <w:rsid w:val="00C26AC0"/>
    <w:rsid w:val="00C27E21"/>
    <w:rsid w:val="00C300BB"/>
    <w:rsid w:val="00C31302"/>
    <w:rsid w:val="00C318C3"/>
    <w:rsid w:val="00C32193"/>
    <w:rsid w:val="00C32725"/>
    <w:rsid w:val="00C32C40"/>
    <w:rsid w:val="00C341A8"/>
    <w:rsid w:val="00C348F2"/>
    <w:rsid w:val="00C35213"/>
    <w:rsid w:val="00C35C2F"/>
    <w:rsid w:val="00C35E08"/>
    <w:rsid w:val="00C361B8"/>
    <w:rsid w:val="00C36F01"/>
    <w:rsid w:val="00C37511"/>
    <w:rsid w:val="00C37D9B"/>
    <w:rsid w:val="00C406E2"/>
    <w:rsid w:val="00C40849"/>
    <w:rsid w:val="00C41025"/>
    <w:rsid w:val="00C415AE"/>
    <w:rsid w:val="00C41C21"/>
    <w:rsid w:val="00C45327"/>
    <w:rsid w:val="00C4610E"/>
    <w:rsid w:val="00C46724"/>
    <w:rsid w:val="00C474A0"/>
    <w:rsid w:val="00C4755F"/>
    <w:rsid w:val="00C476CB"/>
    <w:rsid w:val="00C47EEE"/>
    <w:rsid w:val="00C5095E"/>
    <w:rsid w:val="00C51D4C"/>
    <w:rsid w:val="00C5246E"/>
    <w:rsid w:val="00C561C0"/>
    <w:rsid w:val="00C56C3C"/>
    <w:rsid w:val="00C56D51"/>
    <w:rsid w:val="00C56DC3"/>
    <w:rsid w:val="00C57AA3"/>
    <w:rsid w:val="00C57DFB"/>
    <w:rsid w:val="00C60C05"/>
    <w:rsid w:val="00C628B2"/>
    <w:rsid w:val="00C669E2"/>
    <w:rsid w:val="00C71C67"/>
    <w:rsid w:val="00C73660"/>
    <w:rsid w:val="00C738FE"/>
    <w:rsid w:val="00C7456C"/>
    <w:rsid w:val="00C74BF9"/>
    <w:rsid w:val="00C750FE"/>
    <w:rsid w:val="00C7530D"/>
    <w:rsid w:val="00C753D4"/>
    <w:rsid w:val="00C754CD"/>
    <w:rsid w:val="00C759F5"/>
    <w:rsid w:val="00C7636E"/>
    <w:rsid w:val="00C76560"/>
    <w:rsid w:val="00C76FDE"/>
    <w:rsid w:val="00C77302"/>
    <w:rsid w:val="00C819D1"/>
    <w:rsid w:val="00C81BD4"/>
    <w:rsid w:val="00C83430"/>
    <w:rsid w:val="00C83FF0"/>
    <w:rsid w:val="00C84F92"/>
    <w:rsid w:val="00C85081"/>
    <w:rsid w:val="00C8522E"/>
    <w:rsid w:val="00C85C88"/>
    <w:rsid w:val="00C87659"/>
    <w:rsid w:val="00C902FF"/>
    <w:rsid w:val="00C9039E"/>
    <w:rsid w:val="00C91A6C"/>
    <w:rsid w:val="00C91F3C"/>
    <w:rsid w:val="00C92C4E"/>
    <w:rsid w:val="00C956C4"/>
    <w:rsid w:val="00C964FC"/>
    <w:rsid w:val="00C969B3"/>
    <w:rsid w:val="00C971DE"/>
    <w:rsid w:val="00CA3920"/>
    <w:rsid w:val="00CA3FC4"/>
    <w:rsid w:val="00CA4DFE"/>
    <w:rsid w:val="00CA4E6C"/>
    <w:rsid w:val="00CA5494"/>
    <w:rsid w:val="00CA6008"/>
    <w:rsid w:val="00CA6C9B"/>
    <w:rsid w:val="00CA6EF9"/>
    <w:rsid w:val="00CB1FFD"/>
    <w:rsid w:val="00CB2DF6"/>
    <w:rsid w:val="00CB4253"/>
    <w:rsid w:val="00CB4456"/>
    <w:rsid w:val="00CB4CCF"/>
    <w:rsid w:val="00CB50E8"/>
    <w:rsid w:val="00CB56FF"/>
    <w:rsid w:val="00CB6034"/>
    <w:rsid w:val="00CC0341"/>
    <w:rsid w:val="00CC0C98"/>
    <w:rsid w:val="00CC3967"/>
    <w:rsid w:val="00CC39DB"/>
    <w:rsid w:val="00CC401A"/>
    <w:rsid w:val="00CC4301"/>
    <w:rsid w:val="00CC48A6"/>
    <w:rsid w:val="00CC4F4C"/>
    <w:rsid w:val="00CC5126"/>
    <w:rsid w:val="00CC5606"/>
    <w:rsid w:val="00CC56B0"/>
    <w:rsid w:val="00CC5C21"/>
    <w:rsid w:val="00CC7279"/>
    <w:rsid w:val="00CD0501"/>
    <w:rsid w:val="00CD058A"/>
    <w:rsid w:val="00CD2169"/>
    <w:rsid w:val="00CD2597"/>
    <w:rsid w:val="00CD3240"/>
    <w:rsid w:val="00CD3742"/>
    <w:rsid w:val="00CD3D1D"/>
    <w:rsid w:val="00CD42A5"/>
    <w:rsid w:val="00CD4714"/>
    <w:rsid w:val="00CD4F19"/>
    <w:rsid w:val="00CD5E33"/>
    <w:rsid w:val="00CD7598"/>
    <w:rsid w:val="00CD771D"/>
    <w:rsid w:val="00CD7EDD"/>
    <w:rsid w:val="00CE1A17"/>
    <w:rsid w:val="00CE3B6D"/>
    <w:rsid w:val="00CE42B8"/>
    <w:rsid w:val="00CE49F0"/>
    <w:rsid w:val="00CE4ECE"/>
    <w:rsid w:val="00CE5B0B"/>
    <w:rsid w:val="00CE68CD"/>
    <w:rsid w:val="00CE7241"/>
    <w:rsid w:val="00CE7657"/>
    <w:rsid w:val="00CE76F9"/>
    <w:rsid w:val="00CF14F0"/>
    <w:rsid w:val="00CF1759"/>
    <w:rsid w:val="00CF18BA"/>
    <w:rsid w:val="00CF19A5"/>
    <w:rsid w:val="00CF233B"/>
    <w:rsid w:val="00CF32CC"/>
    <w:rsid w:val="00CF37E1"/>
    <w:rsid w:val="00CF41DB"/>
    <w:rsid w:val="00CF456B"/>
    <w:rsid w:val="00CF458D"/>
    <w:rsid w:val="00CF5CBC"/>
    <w:rsid w:val="00CF60C6"/>
    <w:rsid w:val="00CF639C"/>
    <w:rsid w:val="00CF640A"/>
    <w:rsid w:val="00CF7500"/>
    <w:rsid w:val="00D014B2"/>
    <w:rsid w:val="00D0178B"/>
    <w:rsid w:val="00D01EF8"/>
    <w:rsid w:val="00D02BBB"/>
    <w:rsid w:val="00D03B31"/>
    <w:rsid w:val="00D04DB3"/>
    <w:rsid w:val="00D04FE4"/>
    <w:rsid w:val="00D05EB6"/>
    <w:rsid w:val="00D06C9C"/>
    <w:rsid w:val="00D0765B"/>
    <w:rsid w:val="00D1121F"/>
    <w:rsid w:val="00D11543"/>
    <w:rsid w:val="00D11C3F"/>
    <w:rsid w:val="00D12713"/>
    <w:rsid w:val="00D12B2F"/>
    <w:rsid w:val="00D14C0E"/>
    <w:rsid w:val="00D14CDF"/>
    <w:rsid w:val="00D14FA5"/>
    <w:rsid w:val="00D154A7"/>
    <w:rsid w:val="00D15808"/>
    <w:rsid w:val="00D1591B"/>
    <w:rsid w:val="00D16943"/>
    <w:rsid w:val="00D1762C"/>
    <w:rsid w:val="00D22FFF"/>
    <w:rsid w:val="00D241C4"/>
    <w:rsid w:val="00D24DC9"/>
    <w:rsid w:val="00D25209"/>
    <w:rsid w:val="00D2552B"/>
    <w:rsid w:val="00D25ABC"/>
    <w:rsid w:val="00D260B0"/>
    <w:rsid w:val="00D26781"/>
    <w:rsid w:val="00D26CE7"/>
    <w:rsid w:val="00D30CC2"/>
    <w:rsid w:val="00D30FBB"/>
    <w:rsid w:val="00D337A0"/>
    <w:rsid w:val="00D33A9B"/>
    <w:rsid w:val="00D343F5"/>
    <w:rsid w:val="00D34767"/>
    <w:rsid w:val="00D36337"/>
    <w:rsid w:val="00D36C3D"/>
    <w:rsid w:val="00D374F8"/>
    <w:rsid w:val="00D41D55"/>
    <w:rsid w:val="00D42D08"/>
    <w:rsid w:val="00D433F4"/>
    <w:rsid w:val="00D43443"/>
    <w:rsid w:val="00D44048"/>
    <w:rsid w:val="00D44217"/>
    <w:rsid w:val="00D45909"/>
    <w:rsid w:val="00D45C57"/>
    <w:rsid w:val="00D46011"/>
    <w:rsid w:val="00D46FEF"/>
    <w:rsid w:val="00D47482"/>
    <w:rsid w:val="00D47AC4"/>
    <w:rsid w:val="00D500ED"/>
    <w:rsid w:val="00D50801"/>
    <w:rsid w:val="00D50882"/>
    <w:rsid w:val="00D51149"/>
    <w:rsid w:val="00D5191B"/>
    <w:rsid w:val="00D53361"/>
    <w:rsid w:val="00D53758"/>
    <w:rsid w:val="00D53B42"/>
    <w:rsid w:val="00D54069"/>
    <w:rsid w:val="00D5444A"/>
    <w:rsid w:val="00D555D7"/>
    <w:rsid w:val="00D56103"/>
    <w:rsid w:val="00D56853"/>
    <w:rsid w:val="00D57730"/>
    <w:rsid w:val="00D603DF"/>
    <w:rsid w:val="00D61047"/>
    <w:rsid w:val="00D6212E"/>
    <w:rsid w:val="00D628A6"/>
    <w:rsid w:val="00D63335"/>
    <w:rsid w:val="00D63BBA"/>
    <w:rsid w:val="00D63BDE"/>
    <w:rsid w:val="00D66135"/>
    <w:rsid w:val="00D70DCF"/>
    <w:rsid w:val="00D71300"/>
    <w:rsid w:val="00D714C4"/>
    <w:rsid w:val="00D71C74"/>
    <w:rsid w:val="00D72CBE"/>
    <w:rsid w:val="00D73333"/>
    <w:rsid w:val="00D743AB"/>
    <w:rsid w:val="00D74C24"/>
    <w:rsid w:val="00D74C87"/>
    <w:rsid w:val="00D74DFF"/>
    <w:rsid w:val="00D75268"/>
    <w:rsid w:val="00D75F80"/>
    <w:rsid w:val="00D77AF0"/>
    <w:rsid w:val="00D814D0"/>
    <w:rsid w:val="00D81D8D"/>
    <w:rsid w:val="00D81E32"/>
    <w:rsid w:val="00D82434"/>
    <w:rsid w:val="00D8380E"/>
    <w:rsid w:val="00D8439F"/>
    <w:rsid w:val="00D8459E"/>
    <w:rsid w:val="00D874AA"/>
    <w:rsid w:val="00D87737"/>
    <w:rsid w:val="00D91CF2"/>
    <w:rsid w:val="00D91D71"/>
    <w:rsid w:val="00D921C4"/>
    <w:rsid w:val="00D9400B"/>
    <w:rsid w:val="00D94030"/>
    <w:rsid w:val="00D9435B"/>
    <w:rsid w:val="00D943DE"/>
    <w:rsid w:val="00D9465B"/>
    <w:rsid w:val="00D94E80"/>
    <w:rsid w:val="00D962A4"/>
    <w:rsid w:val="00DA05E1"/>
    <w:rsid w:val="00DA06A4"/>
    <w:rsid w:val="00DA09D3"/>
    <w:rsid w:val="00DA1380"/>
    <w:rsid w:val="00DA1A74"/>
    <w:rsid w:val="00DA1C90"/>
    <w:rsid w:val="00DA2B54"/>
    <w:rsid w:val="00DA2C9F"/>
    <w:rsid w:val="00DA3671"/>
    <w:rsid w:val="00DA428E"/>
    <w:rsid w:val="00DA429F"/>
    <w:rsid w:val="00DA4F79"/>
    <w:rsid w:val="00DA52D3"/>
    <w:rsid w:val="00DA5463"/>
    <w:rsid w:val="00DA71DC"/>
    <w:rsid w:val="00DA74F5"/>
    <w:rsid w:val="00DA7737"/>
    <w:rsid w:val="00DB0026"/>
    <w:rsid w:val="00DB059D"/>
    <w:rsid w:val="00DB1BBB"/>
    <w:rsid w:val="00DB1E90"/>
    <w:rsid w:val="00DB224F"/>
    <w:rsid w:val="00DB234E"/>
    <w:rsid w:val="00DB2EA1"/>
    <w:rsid w:val="00DB5853"/>
    <w:rsid w:val="00DB598C"/>
    <w:rsid w:val="00DB606A"/>
    <w:rsid w:val="00DB68F0"/>
    <w:rsid w:val="00DB7050"/>
    <w:rsid w:val="00DC03E1"/>
    <w:rsid w:val="00DC092B"/>
    <w:rsid w:val="00DC1FA3"/>
    <w:rsid w:val="00DC1FDC"/>
    <w:rsid w:val="00DC2565"/>
    <w:rsid w:val="00DC26AE"/>
    <w:rsid w:val="00DC3214"/>
    <w:rsid w:val="00DC344C"/>
    <w:rsid w:val="00DC3A9C"/>
    <w:rsid w:val="00DC5C32"/>
    <w:rsid w:val="00DC7AE8"/>
    <w:rsid w:val="00DC7C76"/>
    <w:rsid w:val="00DD1422"/>
    <w:rsid w:val="00DD308A"/>
    <w:rsid w:val="00DD37C5"/>
    <w:rsid w:val="00DD3AAF"/>
    <w:rsid w:val="00DD5902"/>
    <w:rsid w:val="00DD723F"/>
    <w:rsid w:val="00DE00A4"/>
    <w:rsid w:val="00DE135F"/>
    <w:rsid w:val="00DE1EC9"/>
    <w:rsid w:val="00DE2022"/>
    <w:rsid w:val="00DE3688"/>
    <w:rsid w:val="00DE4900"/>
    <w:rsid w:val="00DE49F3"/>
    <w:rsid w:val="00DE617A"/>
    <w:rsid w:val="00DE74B3"/>
    <w:rsid w:val="00DF0430"/>
    <w:rsid w:val="00DF075E"/>
    <w:rsid w:val="00DF0F4F"/>
    <w:rsid w:val="00DF16BA"/>
    <w:rsid w:val="00DF1980"/>
    <w:rsid w:val="00DF256E"/>
    <w:rsid w:val="00DF3F5E"/>
    <w:rsid w:val="00DF40B5"/>
    <w:rsid w:val="00DF4656"/>
    <w:rsid w:val="00DF503A"/>
    <w:rsid w:val="00DF514A"/>
    <w:rsid w:val="00DF521C"/>
    <w:rsid w:val="00DF56D6"/>
    <w:rsid w:val="00DF5B0D"/>
    <w:rsid w:val="00DF5C13"/>
    <w:rsid w:val="00DF5C53"/>
    <w:rsid w:val="00DF72F7"/>
    <w:rsid w:val="00E0047C"/>
    <w:rsid w:val="00E00593"/>
    <w:rsid w:val="00E0143D"/>
    <w:rsid w:val="00E015F4"/>
    <w:rsid w:val="00E01EC0"/>
    <w:rsid w:val="00E01FD4"/>
    <w:rsid w:val="00E0246F"/>
    <w:rsid w:val="00E02AAD"/>
    <w:rsid w:val="00E051E8"/>
    <w:rsid w:val="00E05A4B"/>
    <w:rsid w:val="00E06491"/>
    <w:rsid w:val="00E07437"/>
    <w:rsid w:val="00E07A5F"/>
    <w:rsid w:val="00E10658"/>
    <w:rsid w:val="00E1077B"/>
    <w:rsid w:val="00E11A4F"/>
    <w:rsid w:val="00E12494"/>
    <w:rsid w:val="00E1366E"/>
    <w:rsid w:val="00E14D6B"/>
    <w:rsid w:val="00E14E1B"/>
    <w:rsid w:val="00E14F14"/>
    <w:rsid w:val="00E16FA7"/>
    <w:rsid w:val="00E16FC9"/>
    <w:rsid w:val="00E173D9"/>
    <w:rsid w:val="00E17625"/>
    <w:rsid w:val="00E2001C"/>
    <w:rsid w:val="00E200B9"/>
    <w:rsid w:val="00E20D66"/>
    <w:rsid w:val="00E21402"/>
    <w:rsid w:val="00E22D49"/>
    <w:rsid w:val="00E23074"/>
    <w:rsid w:val="00E23E2D"/>
    <w:rsid w:val="00E2485B"/>
    <w:rsid w:val="00E256F4"/>
    <w:rsid w:val="00E2594F"/>
    <w:rsid w:val="00E269A7"/>
    <w:rsid w:val="00E2749A"/>
    <w:rsid w:val="00E2753E"/>
    <w:rsid w:val="00E2775C"/>
    <w:rsid w:val="00E30B0F"/>
    <w:rsid w:val="00E32A7D"/>
    <w:rsid w:val="00E345F0"/>
    <w:rsid w:val="00E35045"/>
    <w:rsid w:val="00E354F7"/>
    <w:rsid w:val="00E358EA"/>
    <w:rsid w:val="00E361D6"/>
    <w:rsid w:val="00E3647D"/>
    <w:rsid w:val="00E367C5"/>
    <w:rsid w:val="00E36E89"/>
    <w:rsid w:val="00E37983"/>
    <w:rsid w:val="00E37CBC"/>
    <w:rsid w:val="00E408CB"/>
    <w:rsid w:val="00E410A3"/>
    <w:rsid w:val="00E414A0"/>
    <w:rsid w:val="00E41959"/>
    <w:rsid w:val="00E4224F"/>
    <w:rsid w:val="00E42FB2"/>
    <w:rsid w:val="00E4380A"/>
    <w:rsid w:val="00E4493E"/>
    <w:rsid w:val="00E44DC2"/>
    <w:rsid w:val="00E4563F"/>
    <w:rsid w:val="00E45699"/>
    <w:rsid w:val="00E46120"/>
    <w:rsid w:val="00E4659C"/>
    <w:rsid w:val="00E46966"/>
    <w:rsid w:val="00E473F5"/>
    <w:rsid w:val="00E47C81"/>
    <w:rsid w:val="00E502B2"/>
    <w:rsid w:val="00E506D3"/>
    <w:rsid w:val="00E50EF0"/>
    <w:rsid w:val="00E5323A"/>
    <w:rsid w:val="00E53B6E"/>
    <w:rsid w:val="00E5479C"/>
    <w:rsid w:val="00E55087"/>
    <w:rsid w:val="00E55E8B"/>
    <w:rsid w:val="00E565E0"/>
    <w:rsid w:val="00E567D4"/>
    <w:rsid w:val="00E57E99"/>
    <w:rsid w:val="00E57FCA"/>
    <w:rsid w:val="00E60149"/>
    <w:rsid w:val="00E604B7"/>
    <w:rsid w:val="00E6108E"/>
    <w:rsid w:val="00E61D67"/>
    <w:rsid w:val="00E61DFC"/>
    <w:rsid w:val="00E628D0"/>
    <w:rsid w:val="00E63834"/>
    <w:rsid w:val="00E65A08"/>
    <w:rsid w:val="00E65DCA"/>
    <w:rsid w:val="00E663FB"/>
    <w:rsid w:val="00E66F8D"/>
    <w:rsid w:val="00E70AAD"/>
    <w:rsid w:val="00E70D1A"/>
    <w:rsid w:val="00E71047"/>
    <w:rsid w:val="00E729BC"/>
    <w:rsid w:val="00E72FF5"/>
    <w:rsid w:val="00E73C53"/>
    <w:rsid w:val="00E74C7D"/>
    <w:rsid w:val="00E74D89"/>
    <w:rsid w:val="00E74EB9"/>
    <w:rsid w:val="00E74FB6"/>
    <w:rsid w:val="00E7561F"/>
    <w:rsid w:val="00E75657"/>
    <w:rsid w:val="00E75D65"/>
    <w:rsid w:val="00E76027"/>
    <w:rsid w:val="00E8096B"/>
    <w:rsid w:val="00E81DEE"/>
    <w:rsid w:val="00E8296F"/>
    <w:rsid w:val="00E83929"/>
    <w:rsid w:val="00E848D3"/>
    <w:rsid w:val="00E853A3"/>
    <w:rsid w:val="00E87661"/>
    <w:rsid w:val="00E878A8"/>
    <w:rsid w:val="00E87D35"/>
    <w:rsid w:val="00E900E4"/>
    <w:rsid w:val="00E910DA"/>
    <w:rsid w:val="00E91CA6"/>
    <w:rsid w:val="00E9274B"/>
    <w:rsid w:val="00E92BAB"/>
    <w:rsid w:val="00E92C9C"/>
    <w:rsid w:val="00E92CDB"/>
    <w:rsid w:val="00E935DB"/>
    <w:rsid w:val="00E93706"/>
    <w:rsid w:val="00E94A5C"/>
    <w:rsid w:val="00E94C20"/>
    <w:rsid w:val="00E9536B"/>
    <w:rsid w:val="00E95A3D"/>
    <w:rsid w:val="00E960EF"/>
    <w:rsid w:val="00E96451"/>
    <w:rsid w:val="00E966C7"/>
    <w:rsid w:val="00E97B55"/>
    <w:rsid w:val="00E97F51"/>
    <w:rsid w:val="00EA01EF"/>
    <w:rsid w:val="00EA1DAD"/>
    <w:rsid w:val="00EA1DE2"/>
    <w:rsid w:val="00EA23D5"/>
    <w:rsid w:val="00EA260F"/>
    <w:rsid w:val="00EA2877"/>
    <w:rsid w:val="00EA2CE6"/>
    <w:rsid w:val="00EA34C6"/>
    <w:rsid w:val="00EA3595"/>
    <w:rsid w:val="00EA3B40"/>
    <w:rsid w:val="00EA46DA"/>
    <w:rsid w:val="00EA54E1"/>
    <w:rsid w:val="00EA575D"/>
    <w:rsid w:val="00EA69C0"/>
    <w:rsid w:val="00EA73E7"/>
    <w:rsid w:val="00EA7459"/>
    <w:rsid w:val="00EB0E9C"/>
    <w:rsid w:val="00EB1303"/>
    <w:rsid w:val="00EB1A39"/>
    <w:rsid w:val="00EB1DB4"/>
    <w:rsid w:val="00EB1E40"/>
    <w:rsid w:val="00EB4B63"/>
    <w:rsid w:val="00EB5A89"/>
    <w:rsid w:val="00EB5FC3"/>
    <w:rsid w:val="00EB6EA0"/>
    <w:rsid w:val="00EB72AE"/>
    <w:rsid w:val="00EC0142"/>
    <w:rsid w:val="00EC0216"/>
    <w:rsid w:val="00EC0248"/>
    <w:rsid w:val="00EC1D9F"/>
    <w:rsid w:val="00EC290F"/>
    <w:rsid w:val="00EC2C77"/>
    <w:rsid w:val="00EC2E91"/>
    <w:rsid w:val="00EC33E4"/>
    <w:rsid w:val="00EC4766"/>
    <w:rsid w:val="00EC4B8B"/>
    <w:rsid w:val="00EC79D8"/>
    <w:rsid w:val="00EC7B24"/>
    <w:rsid w:val="00ED0A2C"/>
    <w:rsid w:val="00ED1167"/>
    <w:rsid w:val="00ED25A9"/>
    <w:rsid w:val="00ED262A"/>
    <w:rsid w:val="00ED2E5C"/>
    <w:rsid w:val="00ED48B7"/>
    <w:rsid w:val="00ED5389"/>
    <w:rsid w:val="00ED5BD7"/>
    <w:rsid w:val="00ED5C52"/>
    <w:rsid w:val="00ED5ECD"/>
    <w:rsid w:val="00ED624F"/>
    <w:rsid w:val="00ED7355"/>
    <w:rsid w:val="00ED7601"/>
    <w:rsid w:val="00EE0A07"/>
    <w:rsid w:val="00EE0CB2"/>
    <w:rsid w:val="00EE0E98"/>
    <w:rsid w:val="00EE1DED"/>
    <w:rsid w:val="00EE22FA"/>
    <w:rsid w:val="00EE2780"/>
    <w:rsid w:val="00EE36F0"/>
    <w:rsid w:val="00EE40D0"/>
    <w:rsid w:val="00EE47D6"/>
    <w:rsid w:val="00EE5032"/>
    <w:rsid w:val="00EE677D"/>
    <w:rsid w:val="00EF0289"/>
    <w:rsid w:val="00EF0E9F"/>
    <w:rsid w:val="00EF0FC3"/>
    <w:rsid w:val="00EF12FC"/>
    <w:rsid w:val="00EF31F1"/>
    <w:rsid w:val="00EF322D"/>
    <w:rsid w:val="00EF35D1"/>
    <w:rsid w:val="00EF3CA5"/>
    <w:rsid w:val="00EF47B7"/>
    <w:rsid w:val="00EF539E"/>
    <w:rsid w:val="00EF7281"/>
    <w:rsid w:val="00F00928"/>
    <w:rsid w:val="00F018D8"/>
    <w:rsid w:val="00F01B42"/>
    <w:rsid w:val="00F022D0"/>
    <w:rsid w:val="00F03313"/>
    <w:rsid w:val="00F03811"/>
    <w:rsid w:val="00F03FB0"/>
    <w:rsid w:val="00F04BB4"/>
    <w:rsid w:val="00F0553B"/>
    <w:rsid w:val="00F061A8"/>
    <w:rsid w:val="00F0787B"/>
    <w:rsid w:val="00F10207"/>
    <w:rsid w:val="00F11557"/>
    <w:rsid w:val="00F1187D"/>
    <w:rsid w:val="00F129E0"/>
    <w:rsid w:val="00F12C5F"/>
    <w:rsid w:val="00F12DE8"/>
    <w:rsid w:val="00F13952"/>
    <w:rsid w:val="00F15842"/>
    <w:rsid w:val="00F175BF"/>
    <w:rsid w:val="00F17CF7"/>
    <w:rsid w:val="00F20840"/>
    <w:rsid w:val="00F227C2"/>
    <w:rsid w:val="00F23346"/>
    <w:rsid w:val="00F23956"/>
    <w:rsid w:val="00F23CDF"/>
    <w:rsid w:val="00F240E0"/>
    <w:rsid w:val="00F25501"/>
    <w:rsid w:val="00F25B4D"/>
    <w:rsid w:val="00F2632F"/>
    <w:rsid w:val="00F2685C"/>
    <w:rsid w:val="00F27C87"/>
    <w:rsid w:val="00F301D9"/>
    <w:rsid w:val="00F304BF"/>
    <w:rsid w:val="00F315A9"/>
    <w:rsid w:val="00F31D30"/>
    <w:rsid w:val="00F3298E"/>
    <w:rsid w:val="00F34AED"/>
    <w:rsid w:val="00F354A4"/>
    <w:rsid w:val="00F37159"/>
    <w:rsid w:val="00F3786E"/>
    <w:rsid w:val="00F37CE8"/>
    <w:rsid w:val="00F406BC"/>
    <w:rsid w:val="00F41938"/>
    <w:rsid w:val="00F4305D"/>
    <w:rsid w:val="00F4349D"/>
    <w:rsid w:val="00F43DB1"/>
    <w:rsid w:val="00F448BA"/>
    <w:rsid w:val="00F461F3"/>
    <w:rsid w:val="00F467BB"/>
    <w:rsid w:val="00F474E3"/>
    <w:rsid w:val="00F47F43"/>
    <w:rsid w:val="00F50309"/>
    <w:rsid w:val="00F50363"/>
    <w:rsid w:val="00F50741"/>
    <w:rsid w:val="00F5178E"/>
    <w:rsid w:val="00F52DA8"/>
    <w:rsid w:val="00F5379C"/>
    <w:rsid w:val="00F54AD2"/>
    <w:rsid w:val="00F553D9"/>
    <w:rsid w:val="00F5570A"/>
    <w:rsid w:val="00F5627E"/>
    <w:rsid w:val="00F56C39"/>
    <w:rsid w:val="00F57D3F"/>
    <w:rsid w:val="00F57F4C"/>
    <w:rsid w:val="00F6076D"/>
    <w:rsid w:val="00F62245"/>
    <w:rsid w:val="00F63752"/>
    <w:rsid w:val="00F6494F"/>
    <w:rsid w:val="00F6523E"/>
    <w:rsid w:val="00F661F7"/>
    <w:rsid w:val="00F671E2"/>
    <w:rsid w:val="00F70A67"/>
    <w:rsid w:val="00F718B9"/>
    <w:rsid w:val="00F71FE0"/>
    <w:rsid w:val="00F73752"/>
    <w:rsid w:val="00F73BC8"/>
    <w:rsid w:val="00F7431C"/>
    <w:rsid w:val="00F751E7"/>
    <w:rsid w:val="00F75EA2"/>
    <w:rsid w:val="00F76437"/>
    <w:rsid w:val="00F7681B"/>
    <w:rsid w:val="00F8055E"/>
    <w:rsid w:val="00F8168D"/>
    <w:rsid w:val="00F82A4E"/>
    <w:rsid w:val="00F84363"/>
    <w:rsid w:val="00F9003F"/>
    <w:rsid w:val="00F90A6F"/>
    <w:rsid w:val="00F90C13"/>
    <w:rsid w:val="00F91288"/>
    <w:rsid w:val="00F9136E"/>
    <w:rsid w:val="00F919AA"/>
    <w:rsid w:val="00F92CF3"/>
    <w:rsid w:val="00F95177"/>
    <w:rsid w:val="00F95202"/>
    <w:rsid w:val="00F96054"/>
    <w:rsid w:val="00F9678A"/>
    <w:rsid w:val="00F9781A"/>
    <w:rsid w:val="00FA038B"/>
    <w:rsid w:val="00FA0EAE"/>
    <w:rsid w:val="00FA11DA"/>
    <w:rsid w:val="00FA1856"/>
    <w:rsid w:val="00FA1DA2"/>
    <w:rsid w:val="00FA2024"/>
    <w:rsid w:val="00FA2901"/>
    <w:rsid w:val="00FA2E92"/>
    <w:rsid w:val="00FA321A"/>
    <w:rsid w:val="00FA3583"/>
    <w:rsid w:val="00FA48E1"/>
    <w:rsid w:val="00FA507C"/>
    <w:rsid w:val="00FA52E5"/>
    <w:rsid w:val="00FA62F0"/>
    <w:rsid w:val="00FA676D"/>
    <w:rsid w:val="00FA68B4"/>
    <w:rsid w:val="00FA6DCB"/>
    <w:rsid w:val="00FA7306"/>
    <w:rsid w:val="00FA748E"/>
    <w:rsid w:val="00FB0BD8"/>
    <w:rsid w:val="00FB12F6"/>
    <w:rsid w:val="00FB2833"/>
    <w:rsid w:val="00FB3391"/>
    <w:rsid w:val="00FB3AD2"/>
    <w:rsid w:val="00FB47BB"/>
    <w:rsid w:val="00FB49C4"/>
    <w:rsid w:val="00FB4E93"/>
    <w:rsid w:val="00FB6FE3"/>
    <w:rsid w:val="00FB73A7"/>
    <w:rsid w:val="00FC0C65"/>
    <w:rsid w:val="00FC2917"/>
    <w:rsid w:val="00FC4282"/>
    <w:rsid w:val="00FC4E8A"/>
    <w:rsid w:val="00FC54C4"/>
    <w:rsid w:val="00FC5522"/>
    <w:rsid w:val="00FC58B4"/>
    <w:rsid w:val="00FC6A9E"/>
    <w:rsid w:val="00FC6C6E"/>
    <w:rsid w:val="00FC765F"/>
    <w:rsid w:val="00FC78CF"/>
    <w:rsid w:val="00FC7E3D"/>
    <w:rsid w:val="00FD0A31"/>
    <w:rsid w:val="00FD225E"/>
    <w:rsid w:val="00FD2A40"/>
    <w:rsid w:val="00FD2D89"/>
    <w:rsid w:val="00FD33FE"/>
    <w:rsid w:val="00FD4B64"/>
    <w:rsid w:val="00FD5186"/>
    <w:rsid w:val="00FD529B"/>
    <w:rsid w:val="00FD57DC"/>
    <w:rsid w:val="00FD63DE"/>
    <w:rsid w:val="00FE0659"/>
    <w:rsid w:val="00FE0764"/>
    <w:rsid w:val="00FE11CE"/>
    <w:rsid w:val="00FE3EDE"/>
    <w:rsid w:val="00FE575A"/>
    <w:rsid w:val="00FE6D7E"/>
    <w:rsid w:val="00FE6E93"/>
    <w:rsid w:val="00FE7414"/>
    <w:rsid w:val="00FE7605"/>
    <w:rsid w:val="00FE7E33"/>
    <w:rsid w:val="00FF1243"/>
    <w:rsid w:val="00FF1DD4"/>
    <w:rsid w:val="00FF2100"/>
    <w:rsid w:val="00FF2496"/>
    <w:rsid w:val="00FF330C"/>
    <w:rsid w:val="00FF3B72"/>
    <w:rsid w:val="00FF439C"/>
    <w:rsid w:val="00FF47C2"/>
    <w:rsid w:val="00FF53C5"/>
    <w:rsid w:val="00FF6565"/>
    <w:rsid w:val="00FF675E"/>
    <w:rsid w:val="00FF6C5E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4B0A601-694A-463D-A152-6E4B15B9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777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0673F"/>
    <w:pPr>
      <w:keepNext/>
      <w:widowControl/>
      <w:numPr>
        <w:ilvl w:val="1"/>
        <w:numId w:val="14"/>
      </w:numPr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395B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50673F"/>
    <w:pPr>
      <w:widowControl/>
      <w:numPr>
        <w:ilvl w:val="5"/>
        <w:numId w:val="14"/>
      </w:numPr>
      <w:autoSpaceDE/>
      <w:autoSpaceDN/>
      <w:adjustRightInd/>
      <w:spacing w:before="240" w:after="60"/>
      <w:outlineLvl w:val="5"/>
    </w:pPr>
    <w:rPr>
      <w:rFonts w:eastAsia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2Char">
    <w:name w:val="Heading 2 Char"/>
    <w:basedOn w:val="Domylnaczcionkaakapitu"/>
    <w:uiPriority w:val="99"/>
    <w:semiHidden/>
    <w:locked/>
    <w:rsid w:val="002D47CB"/>
    <w:rPr>
      <w:rFonts w:ascii="Cambria" w:hAnsi="Cambria" w:cs="Times New Roman"/>
      <w:b/>
      <w:i/>
      <w:sz w:val="28"/>
    </w:rPr>
  </w:style>
  <w:style w:type="character" w:customStyle="1" w:styleId="Heading6Char">
    <w:name w:val="Heading 6 Char"/>
    <w:basedOn w:val="Domylnaczcionkaakapitu"/>
    <w:uiPriority w:val="99"/>
    <w:semiHidden/>
    <w:locked/>
    <w:rsid w:val="002D47CB"/>
    <w:rPr>
      <w:rFonts w:ascii="Calibri" w:hAnsi="Calibri" w:cs="Times New Roman"/>
      <w:b/>
    </w:rPr>
  </w:style>
  <w:style w:type="paragraph" w:styleId="Nagwek">
    <w:name w:val="header"/>
    <w:basedOn w:val="Normalny"/>
    <w:link w:val="Nagwek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27770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27770"/>
    <w:rPr>
      <w:rFonts w:ascii="Tahoma" w:hAnsi="Tahoma" w:cs="Times New Roman"/>
      <w:sz w:val="16"/>
      <w:lang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F84363"/>
    <w:pPr>
      <w:ind w:left="720"/>
    </w:pPr>
  </w:style>
  <w:style w:type="paragraph" w:styleId="Tekstpodstawowy3">
    <w:name w:val="Body Text 3"/>
    <w:basedOn w:val="Normalny"/>
    <w:link w:val="Tekstpodstawowy3Znak"/>
    <w:uiPriority w:val="99"/>
    <w:rsid w:val="00650C88"/>
    <w:pPr>
      <w:widowControl/>
      <w:autoSpaceDE/>
      <w:autoSpaceDN/>
      <w:adjustRightInd/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50C88"/>
    <w:rPr>
      <w:rFonts w:ascii="Times New Roman" w:hAnsi="Times New Roman" w:cs="Times New Roman"/>
      <w:sz w:val="16"/>
      <w:lang w:eastAsia="pl-PL"/>
    </w:rPr>
  </w:style>
  <w:style w:type="character" w:styleId="Hipercze">
    <w:name w:val="Hyperlink"/>
    <w:basedOn w:val="Domylnaczcionkaakapitu"/>
    <w:uiPriority w:val="99"/>
    <w:rsid w:val="00C06264"/>
    <w:rPr>
      <w:rFonts w:cs="Times New Roman"/>
      <w:color w:val="0000FF"/>
      <w:u w:val="single"/>
    </w:rPr>
  </w:style>
  <w:style w:type="character" w:styleId="Uwydatnienie">
    <w:name w:val="Emphasis"/>
    <w:basedOn w:val="Domylnaczcionkaakapitu"/>
    <w:uiPriority w:val="99"/>
    <w:qFormat/>
    <w:rsid w:val="007B4F33"/>
    <w:rPr>
      <w:rFonts w:cs="Times New Roman"/>
      <w:i/>
    </w:rPr>
  </w:style>
  <w:style w:type="paragraph" w:customStyle="1" w:styleId="Tekstpodstawowy32">
    <w:name w:val="Tekst podstawowy 32"/>
    <w:basedOn w:val="Normalny"/>
    <w:uiPriority w:val="99"/>
    <w:rsid w:val="00484F04"/>
    <w:pPr>
      <w:widowControl/>
      <w:suppressAutoHyphens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customStyle="1" w:styleId="Tekstpodstawowy33">
    <w:name w:val="Tekst podstawowy 33"/>
    <w:basedOn w:val="Normalny"/>
    <w:uiPriority w:val="99"/>
    <w:rsid w:val="00462497"/>
    <w:pPr>
      <w:widowControl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693C45"/>
    <w:rPr>
      <w:rFonts w:eastAsia="Calibri"/>
    </w:rPr>
  </w:style>
  <w:style w:type="character" w:customStyle="1" w:styleId="TekstprzypisudolnegoZnak">
    <w:name w:val="Tekst przypisu dolnego Znak"/>
    <w:aliases w:val="Footnote Znak1,Podrozdział Znak,Podrozdzia3 Znak"/>
    <w:basedOn w:val="Domylnaczcionkaakapitu"/>
    <w:link w:val="Tekstprzypisudolnego"/>
    <w:uiPriority w:val="99"/>
    <w:semiHidden/>
    <w:locked/>
    <w:rsid w:val="00693C45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693C45"/>
    <w:rPr>
      <w:rFonts w:cs="Times New Roman"/>
      <w:vertAlign w:val="superscript"/>
    </w:rPr>
  </w:style>
  <w:style w:type="paragraph" w:customStyle="1" w:styleId="Standard">
    <w:name w:val="Standard"/>
    <w:uiPriority w:val="99"/>
    <w:rsid w:val="007F52D7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Domylnie">
    <w:name w:val="Domyślnie"/>
    <w:uiPriority w:val="99"/>
    <w:rsid w:val="006A0E42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character" w:customStyle="1" w:styleId="czeinternetowe">
    <w:name w:val="Łącze internetowe"/>
    <w:uiPriority w:val="99"/>
    <w:rsid w:val="006A0E42"/>
    <w:rPr>
      <w:color w:val="0000FF"/>
      <w:u w:val="single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0673F"/>
    <w:rPr>
      <w:rFonts w:ascii="Arial" w:hAnsi="Arial"/>
      <w:b/>
      <w:bCs/>
      <w:i/>
      <w:iCs/>
      <w:sz w:val="28"/>
      <w:szCs w:val="28"/>
    </w:rPr>
  </w:style>
  <w:style w:type="character" w:customStyle="1" w:styleId="Nagwek6Znak">
    <w:name w:val="Nagłówek 6 Znak"/>
    <w:link w:val="Nagwek6"/>
    <w:uiPriority w:val="99"/>
    <w:locked/>
    <w:rsid w:val="0050673F"/>
    <w:rPr>
      <w:rFonts w:ascii="Times New Roman" w:hAnsi="Times New Roman"/>
      <w:b/>
      <w:bCs/>
      <w:sz w:val="20"/>
      <w:szCs w:val="20"/>
    </w:rPr>
  </w:style>
  <w:style w:type="character" w:customStyle="1" w:styleId="ZnakZnak4">
    <w:name w:val="Znak Znak4"/>
    <w:uiPriority w:val="99"/>
    <w:locked/>
    <w:rsid w:val="0050673F"/>
    <w:rPr>
      <w:sz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50673F"/>
    <w:pPr>
      <w:widowControl/>
      <w:autoSpaceDE/>
      <w:autoSpaceDN/>
      <w:adjustRightInd/>
      <w:jc w:val="both"/>
    </w:pPr>
    <w:rPr>
      <w:rFonts w:ascii="Calibri" w:eastAsia="Calibri" w:hAnsi="Calibri"/>
      <w:sz w:val="24"/>
    </w:rPr>
  </w:style>
  <w:style w:type="character" w:customStyle="1" w:styleId="BodyTextChar">
    <w:name w:val="Body Text Char"/>
    <w:basedOn w:val="Domylnaczcionkaakapitu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0673F"/>
    <w:rPr>
      <w:sz w:val="24"/>
      <w:lang w:val="pl-PL" w:eastAsia="pl-PL"/>
    </w:rPr>
  </w:style>
  <w:style w:type="character" w:customStyle="1" w:styleId="FootnoteZnak">
    <w:name w:val="Footnote Znak"/>
    <w:aliases w:val="Podrozdział Znak Znak"/>
    <w:uiPriority w:val="99"/>
    <w:semiHidden/>
    <w:locked/>
    <w:rsid w:val="0050673F"/>
    <w:rPr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50673F"/>
    <w:pPr>
      <w:widowControl/>
      <w:autoSpaceDE/>
      <w:autoSpaceDN/>
      <w:adjustRightInd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basedOn w:val="Domylnaczcionkaakapitu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0673F"/>
    <w:rPr>
      <w:lang w:val="en-US" w:eastAsia="pl-PL"/>
    </w:rPr>
  </w:style>
  <w:style w:type="paragraph" w:styleId="Listapunktowana">
    <w:name w:val="List Bullet"/>
    <w:basedOn w:val="Normalny"/>
    <w:autoRedefine/>
    <w:uiPriority w:val="99"/>
    <w:rsid w:val="0050673F"/>
    <w:pPr>
      <w:widowControl/>
      <w:autoSpaceDE/>
      <w:autoSpaceDN/>
      <w:adjustRightInd/>
      <w:spacing w:before="120" w:after="120" w:line="360" w:lineRule="auto"/>
      <w:jc w:val="center"/>
    </w:pPr>
    <w:rPr>
      <w:rFonts w:eastAsia="Calibri"/>
      <w:b/>
      <w:bCs/>
      <w:color w:val="FF0000"/>
      <w:sz w:val="24"/>
      <w:szCs w:val="24"/>
    </w:rPr>
  </w:style>
  <w:style w:type="character" w:styleId="Numerstrony">
    <w:name w:val="page number"/>
    <w:basedOn w:val="Domylnaczcionkaakapitu"/>
    <w:uiPriority w:val="99"/>
    <w:rsid w:val="0050673F"/>
    <w:rPr>
      <w:rFonts w:cs="Times New Roman"/>
    </w:rPr>
  </w:style>
  <w:style w:type="character" w:customStyle="1" w:styleId="ZnakZnak1">
    <w:name w:val="Znak Znak1"/>
    <w:uiPriority w:val="99"/>
    <w:semiHidden/>
    <w:locked/>
    <w:rsid w:val="0050673F"/>
    <w:rPr>
      <w:sz w:val="2"/>
    </w:rPr>
  </w:style>
  <w:style w:type="paragraph" w:customStyle="1" w:styleId="Akapitzlist1">
    <w:name w:val="Akapit z listą1"/>
    <w:basedOn w:val="Normalny"/>
    <w:uiPriority w:val="99"/>
    <w:rsid w:val="0050673F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character" w:customStyle="1" w:styleId="ZnakZnak">
    <w:name w:val="Znak Znak"/>
    <w:uiPriority w:val="99"/>
    <w:rsid w:val="0050673F"/>
    <w:rPr>
      <w:sz w:val="16"/>
    </w:rPr>
  </w:style>
  <w:style w:type="paragraph" w:customStyle="1" w:styleId="Datedadoption">
    <w:name w:val="Date d'adoption"/>
    <w:basedOn w:val="Normalny"/>
    <w:next w:val="Normalny"/>
    <w:uiPriority w:val="99"/>
    <w:rsid w:val="00D51149"/>
    <w:pPr>
      <w:widowControl/>
      <w:adjustRightInd/>
      <w:spacing w:before="360"/>
      <w:jc w:val="center"/>
    </w:pPr>
    <w:rPr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53737"/>
    <w:rPr>
      <w:rFonts w:eastAsia="Calibr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3737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853737"/>
    <w:rPr>
      <w:rFonts w:cs="Times New Roman"/>
      <w:vertAlign w:val="superscript"/>
    </w:rPr>
  </w:style>
  <w:style w:type="character" w:customStyle="1" w:styleId="FontStyle89">
    <w:name w:val="Font Style89"/>
    <w:uiPriority w:val="99"/>
    <w:rsid w:val="000E01F6"/>
    <w:rPr>
      <w:rFonts w:ascii="Times New Roman" w:hAnsi="Times New Roman"/>
      <w:i/>
      <w:color w:val="000000"/>
      <w:sz w:val="20"/>
    </w:rPr>
  </w:style>
  <w:style w:type="character" w:customStyle="1" w:styleId="FontStyle92">
    <w:name w:val="Font Style92"/>
    <w:uiPriority w:val="99"/>
    <w:rsid w:val="000E01F6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261777"/>
    <w:rPr>
      <w:rFonts w:ascii="Times New Roman" w:hAnsi="Times New Roman"/>
      <w:b/>
      <w:color w:val="000000"/>
      <w:sz w:val="22"/>
    </w:rPr>
  </w:style>
  <w:style w:type="paragraph" w:customStyle="1" w:styleId="Style43">
    <w:name w:val="Style43"/>
    <w:basedOn w:val="Normalny"/>
    <w:uiPriority w:val="99"/>
    <w:rsid w:val="00D2552B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0">
    <w:name w:val="Style50"/>
    <w:basedOn w:val="Normalny"/>
    <w:uiPriority w:val="99"/>
    <w:rsid w:val="00D2552B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91">
    <w:name w:val="Font Style91"/>
    <w:uiPriority w:val="99"/>
    <w:rsid w:val="00F01B42"/>
    <w:rPr>
      <w:rFonts w:ascii="Times New Roman" w:hAnsi="Times New Roman"/>
      <w:b/>
      <w:color w:val="000000"/>
      <w:sz w:val="20"/>
    </w:rPr>
  </w:style>
  <w:style w:type="paragraph" w:customStyle="1" w:styleId="Style32">
    <w:name w:val="Style32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57">
    <w:name w:val="Style57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60">
    <w:name w:val="Style60"/>
    <w:basedOn w:val="Normalny"/>
    <w:uiPriority w:val="99"/>
    <w:rsid w:val="00D1121F"/>
    <w:pPr>
      <w:spacing w:line="264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47">
    <w:name w:val="Style47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6">
    <w:name w:val="Style56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69">
    <w:name w:val="Style69"/>
    <w:basedOn w:val="Normalny"/>
    <w:uiPriority w:val="99"/>
    <w:rsid w:val="00D1121F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table" w:styleId="Tabela-Siatka">
    <w:name w:val="Table Grid"/>
    <w:basedOn w:val="Standardowy"/>
    <w:uiPriority w:val="99"/>
    <w:locked/>
    <w:rsid w:val="00BD00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436A9"/>
    <w:rPr>
      <w:rFonts w:ascii="Times New Roman" w:eastAsia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qFormat/>
    <w:locked/>
    <w:rsid w:val="00F63752"/>
    <w:pPr>
      <w:widowControl/>
      <w:autoSpaceDE/>
      <w:autoSpaceDN/>
      <w:adjustRightInd/>
      <w:spacing w:after="60"/>
      <w:jc w:val="center"/>
      <w:outlineLvl w:val="1"/>
    </w:pPr>
    <w:rPr>
      <w:rFonts w:ascii="Arial" w:hAnsi="Arial"/>
      <w:color w:val="0000FF"/>
      <w:sz w:val="24"/>
      <w:lang w:val="en-GB"/>
    </w:rPr>
  </w:style>
  <w:style w:type="character" w:customStyle="1" w:styleId="PodtytuZnak">
    <w:name w:val="Podtytuł Znak"/>
    <w:basedOn w:val="Domylnaczcionkaakapitu"/>
    <w:link w:val="Podtytu"/>
    <w:locked/>
    <w:rsid w:val="00F63752"/>
    <w:rPr>
      <w:rFonts w:ascii="Arial" w:hAnsi="Arial" w:cs="Times New Roman"/>
      <w:color w:val="0000FF"/>
      <w:sz w:val="24"/>
      <w:lang w:val="en-GB"/>
    </w:rPr>
  </w:style>
  <w:style w:type="paragraph" w:styleId="Tytu">
    <w:name w:val="Title"/>
    <w:basedOn w:val="Normalny"/>
    <w:link w:val="TytuZnak"/>
    <w:uiPriority w:val="99"/>
    <w:qFormat/>
    <w:locked/>
    <w:rsid w:val="00176F93"/>
    <w:pPr>
      <w:widowControl/>
      <w:autoSpaceDE/>
      <w:autoSpaceDN/>
      <w:adjustRightInd/>
      <w:jc w:val="center"/>
    </w:pPr>
    <w:rPr>
      <w:rFonts w:eastAsia="Calibri"/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176F93"/>
    <w:rPr>
      <w:rFonts w:cs="Times New Roman"/>
      <w:b/>
      <w:sz w:val="28"/>
      <w:lang w:val="pl-PL" w:eastAsia="pl-PL" w:bidi="ar-SA"/>
    </w:rPr>
  </w:style>
  <w:style w:type="paragraph" w:customStyle="1" w:styleId="Enormal">
    <w:name w:val="E normal"/>
    <w:basedOn w:val="Normalny"/>
    <w:uiPriority w:val="99"/>
    <w:rsid w:val="00E051E8"/>
    <w:pPr>
      <w:widowControl/>
      <w:tabs>
        <w:tab w:val="num" w:pos="720"/>
      </w:tabs>
      <w:autoSpaceDE/>
      <w:autoSpaceDN/>
      <w:adjustRightInd/>
      <w:jc w:val="both"/>
    </w:pPr>
    <w:rPr>
      <w:rFonts w:eastAsia="Calibri"/>
      <w:sz w:val="24"/>
      <w:lang w:val="de-DE" w:eastAsia="en-US"/>
    </w:rPr>
  </w:style>
  <w:style w:type="paragraph" w:customStyle="1" w:styleId="pkt">
    <w:name w:val="pkt"/>
    <w:basedOn w:val="Normalny"/>
    <w:uiPriority w:val="99"/>
    <w:rsid w:val="00E051E8"/>
    <w:pPr>
      <w:widowControl/>
      <w:overflowPunct w:val="0"/>
      <w:spacing w:before="60" w:after="60"/>
      <w:ind w:left="851" w:hanging="295"/>
      <w:jc w:val="both"/>
      <w:textAlignment w:val="baseline"/>
    </w:pPr>
    <w:rPr>
      <w:rFonts w:eastAsia="Calibri"/>
      <w:sz w:val="24"/>
    </w:rPr>
  </w:style>
  <w:style w:type="paragraph" w:customStyle="1" w:styleId="Default">
    <w:name w:val="Default"/>
    <w:rsid w:val="00D561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395BB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Akapit z listą BS Znak"/>
    <w:basedOn w:val="Domylnaczcionkaakapitu"/>
    <w:link w:val="Akapitzlist"/>
    <w:uiPriority w:val="99"/>
    <w:rsid w:val="00395BB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04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9A9BC-2AA4-461C-AA74-A66ABBA1C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3132</Words>
  <Characters>18793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SBRR POKL</Company>
  <LinksUpToDate>false</LinksUpToDate>
  <CharactersWithSpaces>21882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Chmielewska-Biskup, Iwona</cp:lastModifiedBy>
  <cp:revision>8</cp:revision>
  <cp:lastPrinted>2018-03-01T10:54:00Z</cp:lastPrinted>
  <dcterms:created xsi:type="dcterms:W3CDTF">2019-03-23T12:48:00Z</dcterms:created>
  <dcterms:modified xsi:type="dcterms:W3CDTF">2019-07-02T12:27:00Z</dcterms:modified>
</cp:coreProperties>
</file>